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462" w:rsidRPr="007D6AF3" w:rsidRDefault="009D6462" w:rsidP="007D6AF3">
      <w:pPr>
        <w:suppressAutoHyphens/>
        <w:spacing w:before="20" w:after="200" w:line="360" w:lineRule="auto"/>
        <w:rPr>
          <w:rFonts w:ascii="Times New Roman" w:eastAsiaTheme="minorHAnsi" w:hAnsi="Times New Roman"/>
          <w:sz w:val="28"/>
          <w:szCs w:val="28"/>
        </w:rPr>
      </w:pPr>
      <w:bookmarkStart w:id="0" w:name="_GoBack"/>
      <w:bookmarkEnd w:id="0"/>
      <w:r w:rsidRPr="007D6AF3">
        <w:rPr>
          <w:rFonts w:ascii="Times New Roman" w:eastAsiaTheme="minorHAnsi" w:hAnsi="Times New Roman"/>
          <w:sz w:val="28"/>
          <w:szCs w:val="28"/>
        </w:rPr>
        <w:t xml:space="preserve">УДК </w:t>
      </w:r>
      <w:r w:rsidR="000C41AA" w:rsidRPr="007D6AF3">
        <w:rPr>
          <w:rFonts w:ascii="Times New Roman" w:eastAsiaTheme="minorHAnsi" w:hAnsi="Times New Roman"/>
          <w:sz w:val="28"/>
          <w:szCs w:val="28"/>
        </w:rPr>
        <w:t>678.686</w:t>
      </w:r>
    </w:p>
    <w:p w:rsidR="00B25B77" w:rsidRPr="007D6AF3" w:rsidRDefault="003758EB" w:rsidP="007D6AF3">
      <w:pPr>
        <w:suppressAutoHyphens/>
        <w:spacing w:before="20" w:after="200" w:line="360" w:lineRule="auto"/>
        <w:contextualSpacing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D6AF3">
        <w:rPr>
          <w:rFonts w:ascii="Times New Roman" w:eastAsiaTheme="minorHAnsi" w:hAnsi="Times New Roman"/>
          <w:b/>
          <w:sz w:val="28"/>
          <w:szCs w:val="28"/>
        </w:rPr>
        <w:t>Новые полимерные материалы для герметизации электрорадиоизделий бортовой аппаратуры</w:t>
      </w:r>
    </w:p>
    <w:p w:rsidR="00B25B77" w:rsidRPr="007D6AF3" w:rsidRDefault="00411732" w:rsidP="007D6AF3">
      <w:pPr>
        <w:suppressAutoHyphens/>
        <w:spacing w:before="20" w:after="200"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7D6AF3">
        <w:rPr>
          <w:rFonts w:ascii="Times New Roman" w:eastAsiaTheme="minorHAnsi" w:hAnsi="Times New Roman"/>
          <w:sz w:val="28"/>
          <w:szCs w:val="28"/>
        </w:rPr>
        <w:t xml:space="preserve">Гладких </w:t>
      </w:r>
      <w:r w:rsidR="007D6AF3" w:rsidRPr="007D6AF3">
        <w:rPr>
          <w:rFonts w:ascii="Times New Roman" w:eastAsiaTheme="minorHAnsi" w:hAnsi="Times New Roman"/>
          <w:sz w:val="28"/>
          <w:szCs w:val="28"/>
        </w:rPr>
        <w:t xml:space="preserve">С.Н., </w:t>
      </w:r>
      <w:r w:rsidR="00E34B36" w:rsidRPr="007D6AF3">
        <w:rPr>
          <w:rFonts w:ascii="Times New Roman" w:eastAsiaTheme="minorHAnsi" w:hAnsi="Times New Roman"/>
          <w:sz w:val="28"/>
          <w:szCs w:val="28"/>
        </w:rPr>
        <w:t xml:space="preserve">к.х.н., </w:t>
      </w:r>
      <w:r w:rsidRPr="007D6AF3">
        <w:rPr>
          <w:rFonts w:ascii="Times New Roman" w:eastAsiaTheme="minorHAnsi" w:hAnsi="Times New Roman"/>
          <w:sz w:val="28"/>
          <w:szCs w:val="28"/>
        </w:rPr>
        <w:t>Башарина</w:t>
      </w:r>
      <w:r w:rsidR="007D6AF3" w:rsidRPr="007D6AF3">
        <w:rPr>
          <w:rFonts w:ascii="Times New Roman" w:eastAsiaTheme="minorHAnsi" w:hAnsi="Times New Roman"/>
          <w:sz w:val="28"/>
          <w:szCs w:val="28"/>
        </w:rPr>
        <w:t xml:space="preserve"> Е.Н.</w:t>
      </w:r>
      <w:r w:rsidR="006550EC" w:rsidRPr="007D6AF3">
        <w:rPr>
          <w:rFonts w:ascii="Times New Roman" w:eastAsiaTheme="minorHAnsi" w:hAnsi="Times New Roman"/>
          <w:sz w:val="28"/>
          <w:szCs w:val="28"/>
        </w:rPr>
        <w:t xml:space="preserve">, </w:t>
      </w:r>
      <w:r w:rsidRPr="007D6AF3">
        <w:rPr>
          <w:rFonts w:ascii="Times New Roman" w:eastAsiaTheme="minorHAnsi" w:hAnsi="Times New Roman"/>
          <w:sz w:val="28"/>
          <w:szCs w:val="28"/>
        </w:rPr>
        <w:t>Троицкая</w:t>
      </w:r>
      <w:r w:rsidR="007D6AF3" w:rsidRPr="007D6AF3">
        <w:rPr>
          <w:rFonts w:ascii="Times New Roman" w:eastAsiaTheme="minorHAnsi" w:hAnsi="Times New Roman"/>
          <w:sz w:val="28"/>
          <w:szCs w:val="28"/>
        </w:rPr>
        <w:t xml:space="preserve"> О.Л.</w:t>
      </w:r>
    </w:p>
    <w:p w:rsidR="007D6AF3" w:rsidRPr="007D6AF3" w:rsidRDefault="007D6AF3" w:rsidP="007D6AF3">
      <w:pPr>
        <w:suppressAutoHyphens/>
        <w:spacing w:before="20" w:after="200" w:line="360" w:lineRule="auto"/>
        <w:contextualSpacing/>
        <w:jc w:val="both"/>
        <w:rPr>
          <w:rStyle w:val="a3"/>
          <w:rFonts w:ascii="Times New Roman" w:eastAsiaTheme="minorHAnsi" w:hAnsi="Times New Roman"/>
          <w:color w:val="0000FF" w:themeColor="hyperlink"/>
          <w:sz w:val="22"/>
        </w:rPr>
      </w:pPr>
      <w:hyperlink r:id="rId8" w:history="1">
        <w:r w:rsidRPr="007D6AF3">
          <w:rPr>
            <w:rStyle w:val="a3"/>
            <w:rFonts w:ascii="Times New Roman" w:eastAsiaTheme="minorHAnsi" w:hAnsi="Times New Roman"/>
            <w:color w:val="0000FF" w:themeColor="hyperlink"/>
            <w:sz w:val="22"/>
            <w:szCs w:val="28"/>
          </w:rPr>
          <w:t>info@kompozit-mv.ru</w:t>
        </w:r>
      </w:hyperlink>
    </w:p>
    <w:p w:rsidR="007D6AF3" w:rsidRPr="007D6AF3" w:rsidRDefault="00B25B77" w:rsidP="007D6AF3">
      <w:pPr>
        <w:suppressAutoHyphens/>
        <w:spacing w:before="20" w:after="200" w:line="360" w:lineRule="auto"/>
        <w:contextualSpacing/>
        <w:jc w:val="both"/>
        <w:rPr>
          <w:rFonts w:ascii="Times New Roman" w:eastAsiaTheme="minorHAnsi" w:hAnsi="Times New Roman"/>
          <w:i/>
          <w:sz w:val="28"/>
          <w:szCs w:val="28"/>
        </w:rPr>
      </w:pPr>
      <w:r w:rsidRPr="007D6AF3">
        <w:rPr>
          <w:rFonts w:ascii="Times New Roman" w:eastAsiaTheme="minorHAnsi" w:hAnsi="Times New Roman"/>
          <w:i/>
          <w:sz w:val="28"/>
          <w:szCs w:val="28"/>
        </w:rPr>
        <w:t xml:space="preserve">ОАО «Композит», г. Королёв, </w:t>
      </w:r>
    </w:p>
    <w:p w:rsidR="00B25B77" w:rsidRDefault="00B25B77" w:rsidP="007D6AF3">
      <w:pPr>
        <w:suppressAutoHyphens/>
        <w:spacing w:line="36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7D6AF3" w:rsidRPr="00E830E0" w:rsidRDefault="007D6AF3" w:rsidP="007D6AF3">
      <w:pPr>
        <w:suppressAutoHyphens/>
        <w:spacing w:before="2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Аннотация</w:t>
      </w:r>
      <w:r w:rsidRPr="00E830E0">
        <w:rPr>
          <w:rFonts w:ascii="Times New Roman" w:hAnsi="Times New Roman"/>
          <w:b/>
          <w:i/>
          <w:sz w:val="28"/>
          <w:szCs w:val="28"/>
        </w:rPr>
        <w:t xml:space="preserve">: </w:t>
      </w:r>
    </w:p>
    <w:p w:rsidR="007D6AF3" w:rsidRDefault="007D6AF3" w:rsidP="007D6AF3">
      <w:pPr>
        <w:suppressAutoHyphens/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D6AF3">
        <w:rPr>
          <w:rFonts w:ascii="Times New Roman" w:hAnsi="Times New Roman"/>
          <w:sz w:val="28"/>
          <w:szCs w:val="28"/>
        </w:rPr>
        <w:t>Представлены разработанные эластичные электроизоляционные материалы, позволяющие получить герметичный влагозащитный слой с высокой адгезией к материалам элементов электрорадиоизделий (ЭРИ), полиуретановые герметики взамен тиоколового герметика У-30М и полиуретанового герметика 51-Г-23 и силоксануретановый герметик взамен тиок</w:t>
      </w:r>
      <w:r w:rsidRPr="007D6AF3">
        <w:rPr>
          <w:rFonts w:ascii="Times New Roman" w:hAnsi="Times New Roman"/>
          <w:sz w:val="28"/>
          <w:szCs w:val="28"/>
        </w:rPr>
        <w:t>о</w:t>
      </w:r>
      <w:r w:rsidRPr="007D6AF3">
        <w:rPr>
          <w:rFonts w:ascii="Times New Roman" w:hAnsi="Times New Roman"/>
          <w:sz w:val="28"/>
          <w:szCs w:val="28"/>
        </w:rPr>
        <w:t>лового герметика УТ-34 и силоксанового Виксинт У-1-18</w:t>
      </w:r>
      <w:r>
        <w:rPr>
          <w:rFonts w:ascii="Times New Roman" w:hAnsi="Times New Roman"/>
          <w:sz w:val="28"/>
          <w:szCs w:val="28"/>
        </w:rPr>
        <w:t>.</w:t>
      </w:r>
    </w:p>
    <w:p w:rsidR="007D6AF3" w:rsidRPr="00E830E0" w:rsidRDefault="007D6AF3" w:rsidP="007D6AF3">
      <w:pPr>
        <w:suppressAutoHyphens/>
        <w:spacing w:before="2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E830E0">
        <w:rPr>
          <w:rFonts w:ascii="Times New Roman" w:hAnsi="Times New Roman"/>
          <w:b/>
          <w:i/>
          <w:sz w:val="28"/>
          <w:szCs w:val="28"/>
        </w:rPr>
        <w:t xml:space="preserve">Ключевые слова: </w:t>
      </w:r>
    </w:p>
    <w:p w:rsidR="007D6AF3" w:rsidRDefault="007D6AF3" w:rsidP="007D6AF3">
      <w:pPr>
        <w:suppressAutoHyphens/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D6AF3">
        <w:rPr>
          <w:rFonts w:ascii="Times New Roman" w:hAnsi="Times New Roman"/>
          <w:sz w:val="28"/>
          <w:szCs w:val="28"/>
        </w:rPr>
        <w:t>герметики с низким газовыделением, герметизирующие электроизоляционные материалы, герметизация бескорпусных элементов электрорадиоизделий, электроизоляционные влагостойкие прозрачные компаунды</w:t>
      </w:r>
      <w:r>
        <w:rPr>
          <w:rFonts w:ascii="Times New Roman" w:hAnsi="Times New Roman"/>
          <w:sz w:val="28"/>
          <w:szCs w:val="28"/>
        </w:rPr>
        <w:t>.</w:t>
      </w:r>
    </w:p>
    <w:p w:rsidR="007D6AF3" w:rsidRPr="00B81AF1" w:rsidRDefault="007D6AF3" w:rsidP="007D6AF3">
      <w:pPr>
        <w:suppressAutoHyphens/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D6AF3" w:rsidRPr="00B81AF1" w:rsidRDefault="007D6AF3" w:rsidP="007D6AF3">
      <w:pPr>
        <w:suppressAutoHyphens/>
        <w:spacing w:before="2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  <w:r w:rsidRPr="00B81AF1">
        <w:rPr>
          <w:rFonts w:ascii="Times New Roman" w:hAnsi="Times New Roman"/>
          <w:b/>
          <w:i/>
          <w:sz w:val="28"/>
          <w:szCs w:val="28"/>
          <w:lang w:val="en-US"/>
        </w:rPr>
        <w:t>Abstract:</w:t>
      </w:r>
    </w:p>
    <w:p w:rsidR="007D6AF3" w:rsidRPr="00EA4D05" w:rsidRDefault="007D6AF3" w:rsidP="007D6AF3">
      <w:pPr>
        <w:suppressAutoHyphens/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7D6AF3">
        <w:rPr>
          <w:rFonts w:ascii="Times New Roman" w:hAnsi="Times New Roman"/>
          <w:sz w:val="28"/>
          <w:szCs w:val="28"/>
          <w:lang w:val="en-US"/>
        </w:rPr>
        <w:t>Flexible insulating materials are developed. These materials form a waterproof layer with high adhesion strength to materials used in electro- and radio components. The polyurethane sealant is developed in substitution of Thiokol  U-30M and polyurethane sealant 51-G-23. The siloxaneurethane sealant is developed in substitution of Thiokol UT-34 and siloxane sealant Viksint U-1-18</w:t>
      </w:r>
      <w:r w:rsidRPr="00EA4D05">
        <w:rPr>
          <w:rFonts w:ascii="Times New Roman" w:hAnsi="Times New Roman"/>
          <w:sz w:val="28"/>
          <w:szCs w:val="28"/>
          <w:lang w:val="en-US"/>
        </w:rPr>
        <w:t>.</w:t>
      </w:r>
    </w:p>
    <w:p w:rsidR="007D6AF3" w:rsidRPr="00B81AF1" w:rsidRDefault="007D6AF3" w:rsidP="007D6AF3">
      <w:pPr>
        <w:suppressAutoHyphens/>
        <w:spacing w:before="2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  <w:r w:rsidRPr="00B81AF1">
        <w:rPr>
          <w:rFonts w:ascii="Times New Roman" w:hAnsi="Times New Roman"/>
          <w:b/>
          <w:i/>
          <w:sz w:val="28"/>
          <w:szCs w:val="28"/>
          <w:lang w:val="en-US"/>
        </w:rPr>
        <w:t>Keywords:</w:t>
      </w:r>
    </w:p>
    <w:p w:rsidR="00B24B16" w:rsidRPr="007D6AF3" w:rsidRDefault="007D6AF3" w:rsidP="007D6AF3">
      <w:pPr>
        <w:suppressAutoHyphens/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7D6AF3">
        <w:rPr>
          <w:rFonts w:ascii="Times New Roman" w:hAnsi="Times New Roman"/>
          <w:sz w:val="28"/>
          <w:szCs w:val="28"/>
          <w:lang w:val="en-US"/>
        </w:rPr>
        <w:lastRenderedPageBreak/>
        <w:t>low outgassing sealants, sealing insulating materials, frameless electro- and radio components sealing, waterproof transparent insulating compound</w:t>
      </w:r>
      <w:r w:rsidR="00B24B16" w:rsidRPr="007D6AF3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7D6AF3" w:rsidRDefault="007D6AF3" w:rsidP="007D6AF3">
      <w:pPr>
        <w:suppressAutoHyphens/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CC3F5B" w:rsidRPr="00B55B9D" w:rsidRDefault="00CC3F5B" w:rsidP="007D6AF3">
      <w:pPr>
        <w:suppressAutoHyphens/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>В оптическом приборостроении для крепления оптических деталей в металлические оправы требуются герметики черного цвета, работоспособные в интервале температур от минус 60 °С до плюс 100</w:t>
      </w:r>
      <w:r w:rsidRPr="00B55B9D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B55B9D">
        <w:rPr>
          <w:rFonts w:ascii="Times New Roman" w:hAnsi="Times New Roman"/>
          <w:sz w:val="28"/>
          <w:szCs w:val="28"/>
        </w:rPr>
        <w:t>°С, имеющие х</w:t>
      </w:r>
      <w:r w:rsidRPr="00B55B9D">
        <w:rPr>
          <w:rFonts w:ascii="Times New Roman" w:hAnsi="Times New Roman"/>
          <w:sz w:val="28"/>
          <w:szCs w:val="28"/>
        </w:rPr>
        <w:t>о</w:t>
      </w:r>
      <w:r w:rsidRPr="00B55B9D">
        <w:rPr>
          <w:rFonts w:ascii="Times New Roman" w:hAnsi="Times New Roman"/>
          <w:sz w:val="28"/>
          <w:szCs w:val="28"/>
        </w:rPr>
        <w:t>рошую адгезию к алюминию и его сплавам, диэлектрические характер</w:t>
      </w:r>
      <w:r w:rsidRPr="00B55B9D">
        <w:rPr>
          <w:rFonts w:ascii="Times New Roman" w:hAnsi="Times New Roman"/>
          <w:sz w:val="28"/>
          <w:szCs w:val="28"/>
        </w:rPr>
        <w:t>и</w:t>
      </w:r>
      <w:r w:rsidRPr="00B55B9D">
        <w:rPr>
          <w:rFonts w:ascii="Times New Roman" w:hAnsi="Times New Roman"/>
          <w:sz w:val="28"/>
          <w:szCs w:val="28"/>
        </w:rPr>
        <w:t xml:space="preserve">стики </w:t>
      </w:r>
      <w:r w:rsidR="00C35FA7" w:rsidRPr="00B55B9D">
        <w:rPr>
          <w:rFonts w:ascii="Times New Roman" w:hAnsi="Times New Roman"/>
          <w:sz w:val="28"/>
          <w:szCs w:val="28"/>
        </w:rPr>
        <w:t>удельное объемное электрическое сопротивление (</w:t>
      </w:r>
      <w:r w:rsidRPr="00B55B9D">
        <w:rPr>
          <w:rFonts w:ascii="Times New Roman" w:hAnsi="Times New Roman"/>
          <w:sz w:val="28"/>
          <w:szCs w:val="28"/>
        </w:rPr>
        <w:t>ρ</w:t>
      </w:r>
      <w:r w:rsidRPr="00B55B9D">
        <w:rPr>
          <w:rFonts w:ascii="Times New Roman" w:hAnsi="Times New Roman"/>
          <w:sz w:val="28"/>
          <w:szCs w:val="28"/>
          <w:vertAlign w:val="subscript"/>
        </w:rPr>
        <w:t>v</w:t>
      </w:r>
      <w:r w:rsidR="00C35FA7" w:rsidRPr="00B55B9D">
        <w:rPr>
          <w:rFonts w:ascii="Times New Roman" w:hAnsi="Times New Roman"/>
          <w:sz w:val="28"/>
          <w:szCs w:val="28"/>
        </w:rPr>
        <w:t>)</w:t>
      </w:r>
      <w:r w:rsidRPr="00B55B9D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B55B9D">
        <w:rPr>
          <w:rFonts w:ascii="Times New Roman" w:hAnsi="Times New Roman"/>
          <w:sz w:val="28"/>
          <w:szCs w:val="28"/>
        </w:rPr>
        <w:t>не менее</w:t>
      </w:r>
      <w:r w:rsidR="00EA46BA" w:rsidRPr="00B55B9D">
        <w:rPr>
          <w:rFonts w:ascii="Times New Roman" w:hAnsi="Times New Roman"/>
          <w:sz w:val="28"/>
          <w:szCs w:val="28"/>
        </w:rPr>
        <w:t xml:space="preserve"> </w:t>
      </w:r>
      <w:r w:rsidRPr="00B55B9D">
        <w:rPr>
          <w:rFonts w:ascii="Times New Roman" w:hAnsi="Times New Roman"/>
          <w:sz w:val="28"/>
          <w:szCs w:val="28"/>
        </w:rPr>
        <w:t>10</w:t>
      </w:r>
      <w:r w:rsidRPr="00B55B9D">
        <w:rPr>
          <w:rFonts w:ascii="Times New Roman" w:hAnsi="Times New Roman"/>
          <w:sz w:val="28"/>
          <w:szCs w:val="28"/>
          <w:vertAlign w:val="superscript"/>
        </w:rPr>
        <w:t>13</w:t>
      </w:r>
      <w:r w:rsidRPr="00B55B9D">
        <w:rPr>
          <w:rFonts w:ascii="Times New Roman" w:hAnsi="Times New Roman"/>
          <w:sz w:val="28"/>
          <w:szCs w:val="28"/>
        </w:rPr>
        <w:t xml:space="preserve"> Ом·см, </w:t>
      </w:r>
      <w:r w:rsidR="00C35FA7" w:rsidRPr="00B55B9D">
        <w:rPr>
          <w:rFonts w:ascii="Times New Roman" w:hAnsi="Times New Roman"/>
          <w:sz w:val="28"/>
          <w:szCs w:val="28"/>
        </w:rPr>
        <w:t>удельное поверхностное электрическое сопротивление (</w:t>
      </w:r>
      <w:r w:rsidRPr="00B55B9D">
        <w:rPr>
          <w:rFonts w:ascii="Times New Roman" w:hAnsi="Times New Roman"/>
          <w:sz w:val="28"/>
          <w:szCs w:val="28"/>
        </w:rPr>
        <w:t>ρ</w:t>
      </w:r>
      <w:r w:rsidRPr="00B55B9D">
        <w:rPr>
          <w:rFonts w:ascii="Times New Roman" w:hAnsi="Times New Roman"/>
          <w:sz w:val="28"/>
          <w:szCs w:val="28"/>
          <w:vertAlign w:val="subscript"/>
        </w:rPr>
        <w:t>s</w:t>
      </w:r>
      <w:r w:rsidR="00C35FA7" w:rsidRPr="00B55B9D">
        <w:rPr>
          <w:rFonts w:ascii="Times New Roman" w:hAnsi="Times New Roman"/>
          <w:sz w:val="28"/>
          <w:szCs w:val="28"/>
        </w:rPr>
        <w:t xml:space="preserve">) </w:t>
      </w:r>
      <w:r w:rsidRPr="00B55B9D">
        <w:rPr>
          <w:rFonts w:ascii="Times New Roman" w:hAnsi="Times New Roman"/>
          <w:sz w:val="28"/>
          <w:szCs w:val="28"/>
        </w:rPr>
        <w:t>не менее 1·10</w:t>
      </w:r>
      <w:r w:rsidRPr="00B55B9D">
        <w:rPr>
          <w:rFonts w:ascii="Times New Roman" w:hAnsi="Times New Roman"/>
          <w:sz w:val="28"/>
          <w:szCs w:val="28"/>
          <w:vertAlign w:val="superscript"/>
        </w:rPr>
        <w:t>13</w:t>
      </w:r>
      <w:r w:rsidRPr="00B55B9D">
        <w:rPr>
          <w:rFonts w:ascii="Times New Roman" w:hAnsi="Times New Roman"/>
          <w:sz w:val="28"/>
          <w:szCs w:val="28"/>
        </w:rPr>
        <w:t xml:space="preserve"> Ом, условную прочность при разрыве не менее 1,5 МПа, эл</w:t>
      </w:r>
      <w:r w:rsidRPr="00B55B9D">
        <w:rPr>
          <w:rFonts w:ascii="Times New Roman" w:hAnsi="Times New Roman"/>
          <w:sz w:val="28"/>
          <w:szCs w:val="28"/>
        </w:rPr>
        <w:t>а</w:t>
      </w:r>
      <w:r w:rsidRPr="00B55B9D">
        <w:rPr>
          <w:rFonts w:ascii="Times New Roman" w:hAnsi="Times New Roman"/>
          <w:sz w:val="28"/>
          <w:szCs w:val="28"/>
        </w:rPr>
        <w:t>стичность – относительное удлинение при разрыве не менее 80 %, стойкие к факторам КП  (глубокому вакууму, радиации и т.д.) в течение не менее 20 лет.</w:t>
      </w:r>
    </w:p>
    <w:p w:rsidR="00CC3F5B" w:rsidRPr="00B55B9D" w:rsidRDefault="00CC3F5B" w:rsidP="007D6AF3">
      <w:pPr>
        <w:suppressAutoHyphens/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>В настоящее время для этих целей применяется тиоколовый (полисульфидный) герметик У-30М имеющий неудовлетворительные технологические свойства (длительный режим отверждения до 7 суток, неприятный запах, токсичность), нестабильные механические характеристики (из-за процессов старения при хранении и эксплуатации отвержденного герм</w:t>
      </w:r>
      <w:r w:rsidRPr="00B55B9D">
        <w:rPr>
          <w:rFonts w:ascii="Times New Roman" w:hAnsi="Times New Roman"/>
          <w:sz w:val="28"/>
          <w:szCs w:val="28"/>
        </w:rPr>
        <w:t>е</w:t>
      </w:r>
      <w:r w:rsidRPr="00B55B9D">
        <w:rPr>
          <w:rFonts w:ascii="Times New Roman" w:hAnsi="Times New Roman"/>
          <w:sz w:val="28"/>
          <w:szCs w:val="28"/>
        </w:rPr>
        <w:t xml:space="preserve">тика уменьшается его эластичность).  </w:t>
      </w:r>
    </w:p>
    <w:p w:rsidR="00CC3F5B" w:rsidRPr="00B55B9D" w:rsidRDefault="00CC3F5B" w:rsidP="007D6AF3">
      <w:pPr>
        <w:tabs>
          <w:tab w:val="left" w:pos="540"/>
        </w:tabs>
        <w:suppressAutoHyphens/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>Для монтажа и крепления электрорадиоэлементов в приборной технике (в том числе оптических изделиях) применяется полиуретановый герметик 51-Г-23. В последнее время возникли проблемы с выпуском герметика    51-Г-23 из-за отсутствия отечественных полиизоцианатов, в связи с чем возникла необходимость разработки эластичного клея-герметика взамен герметика 51-Г-23, работоспособного в интервале температур от минус  196 °С до + 120 °С (кратковременно 150 °С), с хорошей адгезией к металлическим и неметаллическим материалам, относительным удлинением при разрыве не менее 150 %, стойкого к факторам КП.</w:t>
      </w:r>
    </w:p>
    <w:p w:rsidR="00CC3F5B" w:rsidRPr="00B55B9D" w:rsidRDefault="00CC3F5B" w:rsidP="007D6AF3">
      <w:pPr>
        <w:tabs>
          <w:tab w:val="left" w:pos="540"/>
        </w:tabs>
        <w:suppressAutoHyphens/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lastRenderedPageBreak/>
        <w:t>При разработке рецептур (композиций) черного герметика и эластичного клея-герметика, были использованы в качестве связующего полурет</w:t>
      </w:r>
      <w:r w:rsidRPr="00B55B9D">
        <w:rPr>
          <w:rFonts w:ascii="Times New Roman" w:hAnsi="Times New Roman"/>
          <w:sz w:val="28"/>
          <w:szCs w:val="28"/>
        </w:rPr>
        <w:t>а</w:t>
      </w:r>
      <w:r w:rsidRPr="00B55B9D">
        <w:rPr>
          <w:rFonts w:ascii="Times New Roman" w:hAnsi="Times New Roman"/>
          <w:sz w:val="28"/>
          <w:szCs w:val="28"/>
        </w:rPr>
        <w:t>новые предполимеры МДИ на основе высокомолекулярных ДМС-полиэфиров и различных диизоцианатов; в качестве отвердителя - низкомолекулярный отвердитель; в качестве красителя для получения глубоко-черного цвета - техуглерод [</w:t>
      </w:r>
      <w:r w:rsidR="00496977" w:rsidRPr="00B55B9D">
        <w:rPr>
          <w:rFonts w:ascii="Times New Roman" w:hAnsi="Times New Roman"/>
          <w:sz w:val="28"/>
          <w:szCs w:val="28"/>
        </w:rPr>
        <w:t>1</w:t>
      </w:r>
      <w:r w:rsidRPr="00B55B9D">
        <w:rPr>
          <w:rFonts w:ascii="Times New Roman" w:hAnsi="Times New Roman"/>
          <w:sz w:val="28"/>
          <w:szCs w:val="28"/>
        </w:rPr>
        <w:t>].</w:t>
      </w:r>
    </w:p>
    <w:p w:rsidR="00CC3F5B" w:rsidRPr="00B55B9D" w:rsidRDefault="00CC3F5B" w:rsidP="007D6AF3">
      <w:pPr>
        <w:tabs>
          <w:tab w:val="left" w:pos="540"/>
        </w:tabs>
        <w:suppressAutoHyphens/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 xml:space="preserve">Разработаны </w:t>
      </w:r>
      <w:r w:rsidR="00733798" w:rsidRPr="00B55B9D">
        <w:rPr>
          <w:rFonts w:ascii="Times New Roman" w:hAnsi="Times New Roman"/>
          <w:sz w:val="28"/>
          <w:szCs w:val="28"/>
        </w:rPr>
        <w:t xml:space="preserve">нетоксичные малогазящие </w:t>
      </w:r>
      <w:r w:rsidRPr="00B55B9D">
        <w:rPr>
          <w:rFonts w:ascii="Times New Roman" w:hAnsi="Times New Roman"/>
          <w:sz w:val="28"/>
          <w:szCs w:val="28"/>
        </w:rPr>
        <w:t>герметики на основе полиуретановых предполимеров:</w:t>
      </w:r>
    </w:p>
    <w:p w:rsidR="00E74834" w:rsidRPr="00B55B9D" w:rsidRDefault="00CC3F5B" w:rsidP="007D6AF3">
      <w:pPr>
        <w:tabs>
          <w:tab w:val="left" w:pos="540"/>
        </w:tabs>
        <w:suppressAutoHyphens/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 xml:space="preserve">- герметик Г-3/Л </w:t>
      </w:r>
      <w:r w:rsidR="00B24B16" w:rsidRPr="00B55B9D">
        <w:rPr>
          <w:rFonts w:ascii="Times New Roman" w:hAnsi="Times New Roman"/>
          <w:sz w:val="28"/>
          <w:szCs w:val="28"/>
        </w:rPr>
        <w:t xml:space="preserve">глубоко </w:t>
      </w:r>
      <w:r w:rsidRPr="00B55B9D">
        <w:rPr>
          <w:rFonts w:ascii="Times New Roman" w:hAnsi="Times New Roman"/>
          <w:sz w:val="28"/>
          <w:szCs w:val="28"/>
        </w:rPr>
        <w:t>черного цвета работоспособ</w:t>
      </w:r>
      <w:r w:rsidR="00733798" w:rsidRPr="00B55B9D">
        <w:rPr>
          <w:rFonts w:ascii="Times New Roman" w:hAnsi="Times New Roman"/>
          <w:sz w:val="28"/>
          <w:szCs w:val="28"/>
        </w:rPr>
        <w:t>ный</w:t>
      </w:r>
      <w:r w:rsidRPr="00B55B9D">
        <w:rPr>
          <w:rFonts w:ascii="Times New Roman" w:hAnsi="Times New Roman"/>
          <w:sz w:val="28"/>
          <w:szCs w:val="28"/>
        </w:rPr>
        <w:t xml:space="preserve"> при температурах от минус 60 до плюс 100 °С предназначен</w:t>
      </w:r>
      <w:r w:rsidR="00733798" w:rsidRPr="00B55B9D">
        <w:rPr>
          <w:rFonts w:ascii="Times New Roman" w:hAnsi="Times New Roman"/>
          <w:sz w:val="28"/>
          <w:szCs w:val="28"/>
        </w:rPr>
        <w:t>ный</w:t>
      </w:r>
      <w:r w:rsidRPr="00B55B9D">
        <w:rPr>
          <w:rFonts w:ascii="Times New Roman" w:hAnsi="Times New Roman"/>
          <w:sz w:val="28"/>
          <w:szCs w:val="28"/>
        </w:rPr>
        <w:t xml:space="preserve"> для </w:t>
      </w:r>
      <w:r w:rsidR="00733798" w:rsidRPr="00B55B9D">
        <w:rPr>
          <w:rFonts w:ascii="Times New Roman" w:hAnsi="Times New Roman"/>
          <w:sz w:val="28"/>
          <w:szCs w:val="28"/>
        </w:rPr>
        <w:t>крепления оптич</w:t>
      </w:r>
      <w:r w:rsidR="00733798" w:rsidRPr="00B55B9D">
        <w:rPr>
          <w:rFonts w:ascii="Times New Roman" w:hAnsi="Times New Roman"/>
          <w:sz w:val="28"/>
          <w:szCs w:val="28"/>
        </w:rPr>
        <w:t>е</w:t>
      </w:r>
      <w:r w:rsidR="00733798" w:rsidRPr="00B55B9D">
        <w:rPr>
          <w:rFonts w:ascii="Times New Roman" w:hAnsi="Times New Roman"/>
          <w:sz w:val="28"/>
          <w:szCs w:val="28"/>
        </w:rPr>
        <w:t xml:space="preserve">ских деталей в оправы оптико-электронных приборов, проводов и ЭРИ на платах печатного монтажа, заполнения горизонтальных и вертикальных швов для защиты от внешних засветок с освещенностью от 160 до 180 тыс. лк, а также </w:t>
      </w:r>
      <w:r w:rsidRPr="00B55B9D">
        <w:rPr>
          <w:rFonts w:ascii="Times New Roman" w:hAnsi="Times New Roman"/>
          <w:sz w:val="28"/>
          <w:szCs w:val="28"/>
        </w:rPr>
        <w:t>поверхностной и внутришовной герметизации различных узлов и деталей в изделиях РКТ</w:t>
      </w:r>
      <w:r w:rsidR="00733798" w:rsidRPr="00B55B9D">
        <w:rPr>
          <w:rFonts w:ascii="Times New Roman" w:hAnsi="Times New Roman"/>
          <w:sz w:val="28"/>
          <w:szCs w:val="28"/>
        </w:rPr>
        <w:t xml:space="preserve">.  </w:t>
      </w:r>
      <w:r w:rsidRPr="00B55B9D">
        <w:rPr>
          <w:rFonts w:ascii="Times New Roman" w:hAnsi="Times New Roman"/>
          <w:sz w:val="28"/>
          <w:szCs w:val="28"/>
        </w:rPr>
        <w:t xml:space="preserve"> </w:t>
      </w:r>
    </w:p>
    <w:p w:rsidR="00CC3F5B" w:rsidRPr="00B55B9D" w:rsidRDefault="00CC3F5B" w:rsidP="007D6AF3">
      <w:pPr>
        <w:tabs>
          <w:tab w:val="left" w:pos="540"/>
        </w:tabs>
        <w:suppressAutoHyphens/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>Герметик технологичный, хорошо наносится на металлические и неметаллические поверхности, тиксотропн</w:t>
      </w:r>
      <w:r w:rsidR="00C35FA7" w:rsidRPr="00B55B9D">
        <w:rPr>
          <w:rFonts w:ascii="Times New Roman" w:hAnsi="Times New Roman"/>
          <w:sz w:val="28"/>
          <w:szCs w:val="28"/>
        </w:rPr>
        <w:t>ый</w:t>
      </w:r>
      <w:r w:rsidRPr="00B55B9D">
        <w:rPr>
          <w:rFonts w:ascii="Times New Roman" w:hAnsi="Times New Roman"/>
          <w:sz w:val="28"/>
          <w:szCs w:val="28"/>
        </w:rPr>
        <w:t>, влагосто</w:t>
      </w:r>
      <w:r w:rsidR="00C35FA7" w:rsidRPr="00B55B9D">
        <w:rPr>
          <w:rFonts w:ascii="Times New Roman" w:hAnsi="Times New Roman"/>
          <w:sz w:val="28"/>
          <w:szCs w:val="28"/>
        </w:rPr>
        <w:t>йкий</w:t>
      </w:r>
      <w:r w:rsidRPr="00B55B9D">
        <w:rPr>
          <w:rFonts w:ascii="Times New Roman" w:hAnsi="Times New Roman"/>
          <w:sz w:val="28"/>
          <w:szCs w:val="28"/>
        </w:rPr>
        <w:t xml:space="preserve"> (влагопоглощение 1,3 % в течение 36 сут.); </w:t>
      </w:r>
      <w:r w:rsidR="00C35FA7" w:rsidRPr="00B55B9D">
        <w:rPr>
          <w:rFonts w:ascii="Times New Roman" w:hAnsi="Times New Roman"/>
          <w:sz w:val="28"/>
          <w:szCs w:val="28"/>
        </w:rPr>
        <w:t>ρ</w:t>
      </w:r>
      <w:r w:rsidR="00C35FA7" w:rsidRPr="00B55B9D">
        <w:rPr>
          <w:rFonts w:ascii="Times New Roman" w:hAnsi="Times New Roman"/>
          <w:sz w:val="28"/>
          <w:szCs w:val="28"/>
          <w:vertAlign w:val="subscript"/>
        </w:rPr>
        <w:t>v</w:t>
      </w:r>
      <w:r w:rsidR="00C35FA7" w:rsidRPr="00B55B9D">
        <w:rPr>
          <w:rFonts w:ascii="Times New Roman" w:hAnsi="Times New Roman"/>
          <w:sz w:val="28"/>
          <w:szCs w:val="28"/>
        </w:rPr>
        <w:t xml:space="preserve"> не менее 5,9·10</w:t>
      </w:r>
      <w:r w:rsidR="00C35FA7" w:rsidRPr="00B55B9D">
        <w:rPr>
          <w:rFonts w:ascii="Times New Roman" w:hAnsi="Times New Roman"/>
          <w:sz w:val="28"/>
          <w:szCs w:val="28"/>
          <w:vertAlign w:val="superscript"/>
        </w:rPr>
        <w:t xml:space="preserve">12 </w:t>
      </w:r>
      <w:r w:rsidR="00C35FA7" w:rsidRPr="00B55B9D">
        <w:rPr>
          <w:rFonts w:ascii="Times New Roman" w:hAnsi="Times New Roman"/>
          <w:sz w:val="28"/>
          <w:szCs w:val="28"/>
        </w:rPr>
        <w:t xml:space="preserve">Ом·см, </w:t>
      </w:r>
      <w:r w:rsidRPr="00B55B9D">
        <w:rPr>
          <w:rFonts w:ascii="Times New Roman" w:hAnsi="Times New Roman"/>
          <w:sz w:val="28"/>
          <w:szCs w:val="28"/>
        </w:rPr>
        <w:t>после выдержки во влажной среде в течение 12 сут. составляет 2,2·10</w:t>
      </w:r>
      <w:r w:rsidRPr="00B55B9D">
        <w:rPr>
          <w:rFonts w:ascii="Times New Roman" w:hAnsi="Times New Roman"/>
          <w:sz w:val="28"/>
          <w:szCs w:val="28"/>
          <w:vertAlign w:val="superscript"/>
        </w:rPr>
        <w:t>11</w:t>
      </w:r>
      <w:r w:rsidRPr="00B55B9D">
        <w:rPr>
          <w:rFonts w:ascii="Times New Roman" w:hAnsi="Times New Roman"/>
          <w:sz w:val="28"/>
          <w:szCs w:val="28"/>
        </w:rPr>
        <w:t xml:space="preserve"> Ом∙см; </w:t>
      </w:r>
      <w:r w:rsidR="00E74834" w:rsidRPr="00B55B9D">
        <w:rPr>
          <w:rFonts w:ascii="Times New Roman" w:hAnsi="Times New Roman"/>
          <w:sz w:val="28"/>
          <w:szCs w:val="28"/>
        </w:rPr>
        <w:t xml:space="preserve">с </w:t>
      </w:r>
      <w:r w:rsidR="00C35FA7" w:rsidRPr="00B55B9D">
        <w:rPr>
          <w:rFonts w:ascii="Times New Roman" w:hAnsi="Times New Roman"/>
          <w:sz w:val="28"/>
          <w:szCs w:val="28"/>
        </w:rPr>
        <w:t>прочность</w:t>
      </w:r>
      <w:r w:rsidR="00E74834" w:rsidRPr="00B55B9D">
        <w:rPr>
          <w:rFonts w:ascii="Times New Roman" w:hAnsi="Times New Roman"/>
          <w:sz w:val="28"/>
          <w:szCs w:val="28"/>
        </w:rPr>
        <w:t>ю</w:t>
      </w:r>
      <w:r w:rsidR="00C35FA7" w:rsidRPr="00B55B9D">
        <w:rPr>
          <w:rFonts w:ascii="Times New Roman" w:hAnsi="Times New Roman"/>
          <w:sz w:val="28"/>
          <w:szCs w:val="28"/>
        </w:rPr>
        <w:t xml:space="preserve"> при сдвиге, соединений алюминиевого сплава АМг6 (без подслоя), не м</w:t>
      </w:r>
      <w:r w:rsidR="00C35FA7" w:rsidRPr="00B55B9D">
        <w:rPr>
          <w:rFonts w:ascii="Times New Roman" w:hAnsi="Times New Roman"/>
          <w:sz w:val="28"/>
          <w:szCs w:val="28"/>
        </w:rPr>
        <w:t>е</w:t>
      </w:r>
      <w:r w:rsidR="00C35FA7" w:rsidRPr="00B55B9D">
        <w:rPr>
          <w:rFonts w:ascii="Times New Roman" w:hAnsi="Times New Roman"/>
          <w:sz w:val="28"/>
          <w:szCs w:val="28"/>
        </w:rPr>
        <w:t>нее 1,7 МПа; относительн</w:t>
      </w:r>
      <w:r w:rsidR="00E74834" w:rsidRPr="00B55B9D">
        <w:rPr>
          <w:rFonts w:ascii="Times New Roman" w:hAnsi="Times New Roman"/>
          <w:sz w:val="28"/>
          <w:szCs w:val="28"/>
        </w:rPr>
        <w:t>ым</w:t>
      </w:r>
      <w:r w:rsidR="00C35FA7" w:rsidRPr="00B55B9D">
        <w:rPr>
          <w:rFonts w:ascii="Times New Roman" w:hAnsi="Times New Roman"/>
          <w:sz w:val="28"/>
          <w:szCs w:val="28"/>
        </w:rPr>
        <w:t xml:space="preserve"> удлинени</w:t>
      </w:r>
      <w:r w:rsidR="00E74834" w:rsidRPr="00B55B9D">
        <w:rPr>
          <w:rFonts w:ascii="Times New Roman" w:hAnsi="Times New Roman"/>
          <w:sz w:val="28"/>
          <w:szCs w:val="28"/>
        </w:rPr>
        <w:t>ем</w:t>
      </w:r>
      <w:r w:rsidR="00C35FA7" w:rsidRPr="00B55B9D">
        <w:rPr>
          <w:rFonts w:ascii="Times New Roman" w:hAnsi="Times New Roman"/>
          <w:sz w:val="28"/>
          <w:szCs w:val="28"/>
        </w:rPr>
        <w:t xml:space="preserve"> при разрыве не менее 250 %, высок</w:t>
      </w:r>
      <w:r w:rsidR="00E74834" w:rsidRPr="00B55B9D">
        <w:rPr>
          <w:rFonts w:ascii="Times New Roman" w:hAnsi="Times New Roman"/>
          <w:sz w:val="28"/>
          <w:szCs w:val="28"/>
        </w:rPr>
        <w:t>ой</w:t>
      </w:r>
      <w:r w:rsidR="00C35FA7" w:rsidRPr="00B55B9D">
        <w:rPr>
          <w:rFonts w:ascii="Times New Roman" w:hAnsi="Times New Roman"/>
          <w:sz w:val="28"/>
          <w:szCs w:val="28"/>
        </w:rPr>
        <w:t xml:space="preserve"> эластичность</w:t>
      </w:r>
      <w:r w:rsidR="00E74834" w:rsidRPr="00B55B9D">
        <w:rPr>
          <w:rFonts w:ascii="Times New Roman" w:hAnsi="Times New Roman"/>
          <w:sz w:val="28"/>
          <w:szCs w:val="28"/>
        </w:rPr>
        <w:t>ю</w:t>
      </w:r>
      <w:r w:rsidR="00C35FA7" w:rsidRPr="00B55B9D">
        <w:rPr>
          <w:rFonts w:ascii="Times New Roman" w:hAnsi="Times New Roman"/>
          <w:sz w:val="28"/>
          <w:szCs w:val="28"/>
        </w:rPr>
        <w:t xml:space="preserve"> при температуре минус 60 °С - 200 %; </w:t>
      </w:r>
      <w:r w:rsidR="00E74834" w:rsidRPr="00B55B9D">
        <w:rPr>
          <w:rFonts w:ascii="Times New Roman" w:hAnsi="Times New Roman"/>
          <w:sz w:val="28"/>
          <w:szCs w:val="28"/>
        </w:rPr>
        <w:t>низким газ</w:t>
      </w:r>
      <w:r w:rsidR="00E74834" w:rsidRPr="00B55B9D">
        <w:rPr>
          <w:rFonts w:ascii="Times New Roman" w:hAnsi="Times New Roman"/>
          <w:sz w:val="28"/>
          <w:szCs w:val="28"/>
        </w:rPr>
        <w:t>о</w:t>
      </w:r>
      <w:r w:rsidR="00E74834" w:rsidRPr="00B55B9D">
        <w:rPr>
          <w:rFonts w:ascii="Times New Roman" w:hAnsi="Times New Roman"/>
          <w:sz w:val="28"/>
          <w:szCs w:val="28"/>
        </w:rPr>
        <w:t>выделением ПМР (общая потеря массы без воды) – 0,59 %, ЛКВ (легкоконденсирующиеся вещества) – 0,03</w:t>
      </w:r>
      <w:r w:rsidR="00185609" w:rsidRPr="00B55B9D">
        <w:rPr>
          <w:rFonts w:ascii="Times New Roman" w:hAnsi="Times New Roman"/>
          <w:sz w:val="28"/>
          <w:szCs w:val="28"/>
        </w:rPr>
        <w:t xml:space="preserve"> </w:t>
      </w:r>
      <w:r w:rsidR="00E74834" w:rsidRPr="00B55B9D">
        <w:rPr>
          <w:rFonts w:ascii="Times New Roman" w:hAnsi="Times New Roman"/>
          <w:sz w:val="28"/>
          <w:szCs w:val="28"/>
        </w:rPr>
        <w:t xml:space="preserve">%; </w:t>
      </w:r>
      <w:r w:rsidRPr="00B55B9D">
        <w:rPr>
          <w:rFonts w:ascii="Times New Roman" w:hAnsi="Times New Roman"/>
          <w:sz w:val="28"/>
          <w:szCs w:val="28"/>
        </w:rPr>
        <w:t>сто</w:t>
      </w:r>
      <w:r w:rsidR="00E74834" w:rsidRPr="00B55B9D">
        <w:rPr>
          <w:rFonts w:ascii="Times New Roman" w:hAnsi="Times New Roman"/>
          <w:sz w:val="28"/>
          <w:szCs w:val="28"/>
        </w:rPr>
        <w:t>йкостью</w:t>
      </w:r>
      <w:r w:rsidRPr="00B55B9D">
        <w:rPr>
          <w:rFonts w:ascii="Times New Roman" w:hAnsi="Times New Roman"/>
          <w:sz w:val="28"/>
          <w:szCs w:val="28"/>
        </w:rPr>
        <w:t xml:space="preserve"> к термоциклированию в интервале температур ± 60 °С</w:t>
      </w:r>
      <w:r w:rsidR="00E74834" w:rsidRPr="00B55B9D">
        <w:rPr>
          <w:rFonts w:ascii="Times New Roman" w:hAnsi="Times New Roman"/>
          <w:sz w:val="28"/>
          <w:szCs w:val="28"/>
        </w:rPr>
        <w:t xml:space="preserve"> и</w:t>
      </w:r>
      <w:r w:rsidRPr="00B55B9D">
        <w:rPr>
          <w:rFonts w:ascii="Times New Roman" w:hAnsi="Times New Roman"/>
          <w:sz w:val="28"/>
          <w:szCs w:val="28"/>
        </w:rPr>
        <w:t xml:space="preserve"> воздействию бензина</w:t>
      </w:r>
      <w:r w:rsidR="00733798" w:rsidRPr="00B55B9D">
        <w:rPr>
          <w:rFonts w:ascii="Times New Roman" w:hAnsi="Times New Roman"/>
          <w:sz w:val="28"/>
          <w:szCs w:val="28"/>
        </w:rPr>
        <w:t>;</w:t>
      </w:r>
    </w:p>
    <w:p w:rsidR="00CC3F5B" w:rsidRPr="00B55B9D" w:rsidRDefault="00733798" w:rsidP="007D6AF3">
      <w:pPr>
        <w:suppressAutoHyphens/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 xml:space="preserve">- эластичный клей-герметик П-8/Л </w:t>
      </w:r>
      <w:r w:rsidR="00CC3F5B" w:rsidRPr="00B55B9D">
        <w:rPr>
          <w:rFonts w:ascii="Times New Roman" w:hAnsi="Times New Roman"/>
          <w:sz w:val="28"/>
          <w:szCs w:val="28"/>
        </w:rPr>
        <w:t>белого цвета, работоспособный от минус 196 до плюс 120 °С (кратковременно до 150 °С) предназначен</w:t>
      </w:r>
      <w:r w:rsidR="00C35FA7" w:rsidRPr="00B55B9D">
        <w:rPr>
          <w:rFonts w:ascii="Times New Roman" w:hAnsi="Times New Roman"/>
          <w:sz w:val="28"/>
          <w:szCs w:val="28"/>
        </w:rPr>
        <w:t>ный</w:t>
      </w:r>
      <w:r w:rsidR="00CC3F5B" w:rsidRPr="00B55B9D">
        <w:rPr>
          <w:rFonts w:ascii="Times New Roman" w:hAnsi="Times New Roman"/>
          <w:sz w:val="28"/>
          <w:szCs w:val="28"/>
        </w:rPr>
        <w:t xml:space="preserve"> </w:t>
      </w:r>
      <w:r w:rsidR="00CC3F5B" w:rsidRPr="00B55B9D">
        <w:rPr>
          <w:rFonts w:ascii="Times New Roman" w:hAnsi="Times New Roman"/>
          <w:sz w:val="28"/>
          <w:szCs w:val="28"/>
        </w:rPr>
        <w:lastRenderedPageBreak/>
        <w:t xml:space="preserve">для герметизации и крепления на платах печатного монтажа, жгутов, проводов и ЭРИ. </w:t>
      </w:r>
    </w:p>
    <w:p w:rsidR="00185609" w:rsidRPr="00B55B9D" w:rsidRDefault="00CC3F5B" w:rsidP="007D6AF3">
      <w:pPr>
        <w:suppressAutoHyphens/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>Клей-герметик П-8/Л технологичный, легко наносится на металлические и неметаллические поверхности, тиксотропн</w:t>
      </w:r>
      <w:r w:rsidR="00E74834" w:rsidRPr="00B55B9D">
        <w:rPr>
          <w:rFonts w:ascii="Times New Roman" w:hAnsi="Times New Roman"/>
          <w:sz w:val="28"/>
          <w:szCs w:val="28"/>
        </w:rPr>
        <w:t>ый</w:t>
      </w:r>
      <w:r w:rsidRPr="00B55B9D">
        <w:rPr>
          <w:rFonts w:ascii="Times New Roman" w:hAnsi="Times New Roman"/>
          <w:sz w:val="28"/>
          <w:szCs w:val="28"/>
        </w:rPr>
        <w:t>, влагосто</w:t>
      </w:r>
      <w:r w:rsidR="00E74834" w:rsidRPr="00B55B9D">
        <w:rPr>
          <w:rFonts w:ascii="Times New Roman" w:hAnsi="Times New Roman"/>
          <w:sz w:val="28"/>
          <w:szCs w:val="28"/>
        </w:rPr>
        <w:t>йкий</w:t>
      </w:r>
      <w:r w:rsidRPr="00B55B9D">
        <w:rPr>
          <w:rFonts w:ascii="Times New Roman" w:hAnsi="Times New Roman"/>
          <w:sz w:val="28"/>
          <w:szCs w:val="28"/>
        </w:rPr>
        <w:t xml:space="preserve"> (влагопоглощение 1,5 % в течение 36 суток); ρ</w:t>
      </w:r>
      <w:r w:rsidRPr="00B55B9D">
        <w:rPr>
          <w:rFonts w:ascii="Times New Roman" w:hAnsi="Times New Roman"/>
          <w:sz w:val="28"/>
          <w:szCs w:val="28"/>
          <w:vertAlign w:val="subscript"/>
        </w:rPr>
        <w:t>v</w:t>
      </w:r>
      <w:r w:rsidRPr="00B55B9D">
        <w:rPr>
          <w:rFonts w:ascii="Times New Roman" w:hAnsi="Times New Roman"/>
          <w:sz w:val="28"/>
          <w:szCs w:val="28"/>
        </w:rPr>
        <w:t xml:space="preserve"> </w:t>
      </w:r>
      <w:r w:rsidR="00E74834" w:rsidRPr="00B55B9D">
        <w:rPr>
          <w:rFonts w:ascii="Times New Roman" w:hAnsi="Times New Roman"/>
          <w:sz w:val="28"/>
          <w:szCs w:val="28"/>
        </w:rPr>
        <w:t>не менее 1,0·10</w:t>
      </w:r>
      <w:r w:rsidR="00E74834" w:rsidRPr="00B55B9D">
        <w:rPr>
          <w:rFonts w:ascii="Times New Roman" w:hAnsi="Times New Roman"/>
          <w:sz w:val="28"/>
          <w:szCs w:val="28"/>
          <w:vertAlign w:val="superscript"/>
        </w:rPr>
        <w:t>13</w:t>
      </w:r>
      <w:r w:rsidR="00E74834" w:rsidRPr="00B55B9D">
        <w:rPr>
          <w:rFonts w:ascii="Times New Roman" w:hAnsi="Times New Roman"/>
          <w:sz w:val="28"/>
          <w:szCs w:val="28"/>
        </w:rPr>
        <w:t xml:space="preserve"> Ом∙см, </w:t>
      </w:r>
      <w:r w:rsidRPr="00B55B9D">
        <w:rPr>
          <w:rFonts w:ascii="Times New Roman" w:hAnsi="Times New Roman"/>
          <w:sz w:val="28"/>
          <w:szCs w:val="28"/>
        </w:rPr>
        <w:t>после выдержки во влажной среде в течение 14 сут. составляет 1,1·10</w:t>
      </w:r>
      <w:r w:rsidRPr="00B55B9D">
        <w:rPr>
          <w:rFonts w:ascii="Times New Roman" w:hAnsi="Times New Roman"/>
          <w:sz w:val="28"/>
          <w:szCs w:val="28"/>
          <w:vertAlign w:val="superscript"/>
        </w:rPr>
        <w:t>11</w:t>
      </w:r>
      <w:r w:rsidRPr="00B55B9D">
        <w:rPr>
          <w:rFonts w:ascii="Times New Roman" w:hAnsi="Times New Roman"/>
          <w:sz w:val="28"/>
          <w:szCs w:val="28"/>
        </w:rPr>
        <w:t xml:space="preserve"> Ом∙см;</w:t>
      </w:r>
      <w:r w:rsidR="00E74834" w:rsidRPr="00B55B9D">
        <w:rPr>
          <w:rFonts w:ascii="Times New Roman" w:hAnsi="Times New Roman"/>
          <w:sz w:val="28"/>
          <w:szCs w:val="28"/>
        </w:rPr>
        <w:t xml:space="preserve"> с прочностью при сдвиге, соединений из алюминиевого сплава АМг6 (без подслоя) не менее 1,75 МПа; эластичностью не менее 260 %; низким газовыделением ПМР (общая потеря массы без воды) – 0,44 %, ЛКВ (легк</w:t>
      </w:r>
      <w:r w:rsidR="00E74834" w:rsidRPr="00B55B9D">
        <w:rPr>
          <w:rFonts w:ascii="Times New Roman" w:hAnsi="Times New Roman"/>
          <w:sz w:val="28"/>
          <w:szCs w:val="28"/>
        </w:rPr>
        <w:t>о</w:t>
      </w:r>
      <w:r w:rsidR="00E74834" w:rsidRPr="00B55B9D">
        <w:rPr>
          <w:rFonts w:ascii="Times New Roman" w:hAnsi="Times New Roman"/>
          <w:sz w:val="28"/>
          <w:szCs w:val="28"/>
        </w:rPr>
        <w:t xml:space="preserve">конденсирующиеся вещества) – 0,04 %; </w:t>
      </w:r>
      <w:r w:rsidRPr="00B55B9D">
        <w:rPr>
          <w:rFonts w:ascii="Times New Roman" w:hAnsi="Times New Roman"/>
          <w:sz w:val="28"/>
          <w:szCs w:val="28"/>
        </w:rPr>
        <w:t>сто</w:t>
      </w:r>
      <w:r w:rsidR="00E74834" w:rsidRPr="00B55B9D">
        <w:rPr>
          <w:rFonts w:ascii="Times New Roman" w:hAnsi="Times New Roman"/>
          <w:sz w:val="28"/>
          <w:szCs w:val="28"/>
        </w:rPr>
        <w:t>йкий</w:t>
      </w:r>
      <w:r w:rsidRPr="00B55B9D">
        <w:rPr>
          <w:rFonts w:ascii="Times New Roman" w:hAnsi="Times New Roman"/>
          <w:sz w:val="28"/>
          <w:szCs w:val="28"/>
        </w:rPr>
        <w:t xml:space="preserve"> к термоциклированию в интервале температур от минус 60 до плюс 60 °С</w:t>
      </w:r>
      <w:r w:rsidR="00E74834" w:rsidRPr="00B55B9D">
        <w:rPr>
          <w:rFonts w:ascii="Times New Roman" w:hAnsi="Times New Roman"/>
          <w:sz w:val="28"/>
          <w:szCs w:val="28"/>
        </w:rPr>
        <w:t xml:space="preserve"> и</w:t>
      </w:r>
      <w:r w:rsidRPr="00B55B9D">
        <w:rPr>
          <w:rFonts w:ascii="Times New Roman" w:hAnsi="Times New Roman"/>
          <w:sz w:val="28"/>
          <w:szCs w:val="28"/>
        </w:rPr>
        <w:t xml:space="preserve"> воздействию бензина</w:t>
      </w:r>
      <w:r w:rsidR="00C35FA7" w:rsidRPr="00B55B9D">
        <w:rPr>
          <w:rFonts w:ascii="Times New Roman" w:hAnsi="Times New Roman"/>
          <w:sz w:val="28"/>
          <w:szCs w:val="28"/>
        </w:rPr>
        <w:t>.</w:t>
      </w:r>
      <w:r w:rsidRPr="00B55B9D">
        <w:rPr>
          <w:rFonts w:ascii="Times New Roman" w:hAnsi="Times New Roman"/>
          <w:sz w:val="28"/>
          <w:szCs w:val="28"/>
        </w:rPr>
        <w:t xml:space="preserve"> Для повышения адгезионных характеристик может применяться с подслоем, при этом прочность при сдвиге от алюминиевого сплава АМг6 соста</w:t>
      </w:r>
      <w:r w:rsidRPr="00B55B9D">
        <w:rPr>
          <w:rFonts w:ascii="Times New Roman" w:hAnsi="Times New Roman"/>
          <w:sz w:val="28"/>
          <w:szCs w:val="28"/>
        </w:rPr>
        <w:t>в</w:t>
      </w:r>
      <w:r w:rsidRPr="00B55B9D">
        <w:rPr>
          <w:rFonts w:ascii="Times New Roman" w:hAnsi="Times New Roman"/>
          <w:sz w:val="28"/>
          <w:szCs w:val="28"/>
        </w:rPr>
        <w:t>ляет не менее 3,0 МПа.</w:t>
      </w:r>
    </w:p>
    <w:p w:rsidR="00282FEC" w:rsidRPr="00B55B9D" w:rsidRDefault="00282FEC" w:rsidP="007D6AF3">
      <w:pPr>
        <w:suppressAutoHyphens/>
        <w:spacing w:line="360" w:lineRule="auto"/>
        <w:ind w:right="-29" w:firstLine="425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 xml:space="preserve">Герметик Г-3/Л и клей-герметик П-8/Л отверждаются при (25±10) </w:t>
      </w:r>
      <w:r w:rsidRPr="00B55B9D">
        <w:rPr>
          <w:rFonts w:ascii="Times New Roman" w:hAnsi="Times New Roman"/>
          <w:sz w:val="28"/>
          <w:szCs w:val="28"/>
          <w:vertAlign w:val="superscript"/>
        </w:rPr>
        <w:t>о</w:t>
      </w:r>
      <w:r w:rsidRPr="00B55B9D">
        <w:rPr>
          <w:rFonts w:ascii="Times New Roman" w:hAnsi="Times New Roman"/>
          <w:sz w:val="28"/>
          <w:szCs w:val="28"/>
        </w:rPr>
        <w:t xml:space="preserve">С не менее 3 </w:t>
      </w:r>
      <w:r w:rsidR="00B55B9D" w:rsidRPr="00B55B9D">
        <w:rPr>
          <w:rFonts w:ascii="Times New Roman" w:hAnsi="Times New Roman"/>
          <w:sz w:val="28"/>
          <w:szCs w:val="28"/>
        </w:rPr>
        <w:t>сут;</w:t>
      </w:r>
      <w:r w:rsidRPr="00B55B9D">
        <w:rPr>
          <w:rFonts w:ascii="Times New Roman" w:hAnsi="Times New Roman"/>
          <w:sz w:val="28"/>
          <w:szCs w:val="28"/>
        </w:rPr>
        <w:t xml:space="preserve"> ускоренный режим (25 ± 10) </w:t>
      </w:r>
      <w:r w:rsidRPr="00B55B9D">
        <w:rPr>
          <w:rFonts w:ascii="Times New Roman" w:hAnsi="Times New Roman"/>
          <w:sz w:val="28"/>
          <w:szCs w:val="28"/>
          <w:vertAlign w:val="superscript"/>
        </w:rPr>
        <w:t>о</w:t>
      </w:r>
      <w:r w:rsidRPr="00B55B9D">
        <w:rPr>
          <w:rFonts w:ascii="Times New Roman" w:hAnsi="Times New Roman"/>
          <w:sz w:val="28"/>
          <w:szCs w:val="28"/>
        </w:rPr>
        <w:t xml:space="preserve">С не менее 2 ч, затем (60 ± 5) </w:t>
      </w:r>
      <w:r w:rsidRPr="00B55B9D">
        <w:rPr>
          <w:rFonts w:ascii="Times New Roman" w:hAnsi="Times New Roman"/>
          <w:sz w:val="28"/>
          <w:szCs w:val="28"/>
          <w:vertAlign w:val="superscript"/>
        </w:rPr>
        <w:t>о</w:t>
      </w:r>
      <w:r w:rsidRPr="00B55B9D">
        <w:rPr>
          <w:rFonts w:ascii="Times New Roman" w:hAnsi="Times New Roman"/>
          <w:sz w:val="28"/>
          <w:szCs w:val="28"/>
        </w:rPr>
        <w:t xml:space="preserve">С не менее 8 ч. </w:t>
      </w:r>
    </w:p>
    <w:p w:rsidR="00CC3F5B" w:rsidRPr="00B55B9D" w:rsidRDefault="00185609" w:rsidP="007D6AF3">
      <w:pPr>
        <w:suppressAutoHyphens/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>Г</w:t>
      </w:r>
      <w:r w:rsidR="00CC3F5B" w:rsidRPr="00B55B9D">
        <w:rPr>
          <w:rFonts w:ascii="Times New Roman" w:hAnsi="Times New Roman"/>
          <w:sz w:val="28"/>
          <w:szCs w:val="28"/>
        </w:rPr>
        <w:t xml:space="preserve">ерметик Г-3/Л и клей-герметик П-8/Л не проявляют коррозионной агрессивности к алюминиевому сплаву АМг6, титановому сплаву ОТ-4, магниевому сплаву Ма-21, стали 12Х18Н10Т и 08КП, меди и пермаллою 79НМ. </w:t>
      </w:r>
    </w:p>
    <w:p w:rsidR="00CC3F5B" w:rsidRPr="00B55B9D" w:rsidRDefault="00CC3F5B" w:rsidP="007D6AF3">
      <w:pPr>
        <w:suppressAutoHyphens/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>Выпущена научно-техническая документация:</w:t>
      </w:r>
    </w:p>
    <w:p w:rsidR="00CC3F5B" w:rsidRPr="00B55B9D" w:rsidRDefault="00CC3F5B" w:rsidP="007D6AF3">
      <w:pPr>
        <w:suppressAutoHyphens/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>- технические условия ТУ 2513-551-56897835-2013 «Герметик полиуретановый марки Г-3/Л»;</w:t>
      </w:r>
    </w:p>
    <w:p w:rsidR="00CC3F5B" w:rsidRPr="00B55B9D" w:rsidRDefault="00CC3F5B" w:rsidP="007D6AF3">
      <w:pPr>
        <w:suppressAutoHyphens/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>- технические условия ТУ 2513-550-56897835-2013 «Клей-герметик полиуретановый марки П-8/Л</w:t>
      </w:r>
      <w:r w:rsidR="00185609" w:rsidRPr="00B55B9D">
        <w:rPr>
          <w:rFonts w:ascii="Times New Roman" w:hAnsi="Times New Roman"/>
          <w:sz w:val="28"/>
          <w:szCs w:val="28"/>
        </w:rPr>
        <w:t>»</w:t>
      </w:r>
      <w:r w:rsidRPr="00B55B9D">
        <w:rPr>
          <w:rFonts w:ascii="Times New Roman" w:hAnsi="Times New Roman"/>
          <w:sz w:val="28"/>
          <w:szCs w:val="28"/>
        </w:rPr>
        <w:t>.</w:t>
      </w:r>
    </w:p>
    <w:p w:rsidR="00185609" w:rsidRPr="00B55B9D" w:rsidRDefault="00185609" w:rsidP="007D6AF3">
      <w:pPr>
        <w:suppressAutoHyphens/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 xml:space="preserve">Разработан силоксануретановый герметик ГСУ-149 предназначенный для герметизации и электроизоляции различных конструкций (в т.ч. из стеклопластиков) при достаточных избыточных давлениях рабочей среды </w:t>
      </w:r>
      <w:r w:rsidRPr="00B55B9D">
        <w:rPr>
          <w:rFonts w:ascii="Times New Roman" w:hAnsi="Times New Roman"/>
          <w:sz w:val="28"/>
          <w:szCs w:val="28"/>
        </w:rPr>
        <w:lastRenderedPageBreak/>
        <w:t>в температурном интервале от минус 60 до плюс 70 °С и в качестве заливочного электроизоляционного материала в разъемах в</w:t>
      </w:r>
      <w:r w:rsidR="00CC3F5B" w:rsidRPr="00B55B9D">
        <w:rPr>
          <w:rFonts w:ascii="Times New Roman" w:hAnsi="Times New Roman"/>
          <w:sz w:val="28"/>
          <w:szCs w:val="28"/>
        </w:rPr>
        <w:t>замен герметиков УТ-34</w:t>
      </w:r>
      <w:r w:rsidRPr="00B55B9D">
        <w:rPr>
          <w:rFonts w:ascii="Times New Roman" w:hAnsi="Times New Roman"/>
          <w:sz w:val="28"/>
          <w:szCs w:val="28"/>
        </w:rPr>
        <w:t>,</w:t>
      </w:r>
      <w:r w:rsidR="00CC3F5B" w:rsidRPr="00B55B9D">
        <w:rPr>
          <w:rFonts w:ascii="Times New Roman" w:hAnsi="Times New Roman"/>
          <w:sz w:val="28"/>
          <w:szCs w:val="28"/>
        </w:rPr>
        <w:t xml:space="preserve"> ПК-68</w:t>
      </w:r>
      <w:r w:rsidRPr="00B55B9D">
        <w:rPr>
          <w:rFonts w:ascii="Times New Roman" w:hAnsi="Times New Roman"/>
          <w:sz w:val="28"/>
          <w:szCs w:val="28"/>
        </w:rPr>
        <w:t xml:space="preserve"> и Виксинт У-1-18.</w:t>
      </w:r>
    </w:p>
    <w:p w:rsidR="00CC3F5B" w:rsidRPr="00B55B9D" w:rsidRDefault="00185609" w:rsidP="007D6AF3">
      <w:pPr>
        <w:suppressAutoHyphens/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>Герметик</w:t>
      </w:r>
      <w:r w:rsidR="00CC3F5B" w:rsidRPr="00B55B9D">
        <w:rPr>
          <w:rFonts w:ascii="Times New Roman" w:hAnsi="Times New Roman"/>
          <w:sz w:val="28"/>
          <w:szCs w:val="28"/>
        </w:rPr>
        <w:t xml:space="preserve"> </w:t>
      </w:r>
      <w:r w:rsidR="00C3342D" w:rsidRPr="00B55B9D">
        <w:rPr>
          <w:rFonts w:ascii="Times New Roman" w:hAnsi="Times New Roman"/>
          <w:sz w:val="28"/>
          <w:szCs w:val="28"/>
        </w:rPr>
        <w:t xml:space="preserve">ГСУ-149 обладает следующими характеристиками: </w:t>
      </w:r>
      <w:r w:rsidR="00CC3F5B" w:rsidRPr="00B55B9D">
        <w:rPr>
          <w:rFonts w:ascii="Times New Roman" w:hAnsi="Times New Roman"/>
          <w:sz w:val="28"/>
          <w:szCs w:val="28"/>
        </w:rPr>
        <w:t>относительн</w:t>
      </w:r>
      <w:r w:rsidR="00C3342D" w:rsidRPr="00B55B9D">
        <w:rPr>
          <w:rFonts w:ascii="Times New Roman" w:hAnsi="Times New Roman"/>
          <w:sz w:val="28"/>
          <w:szCs w:val="28"/>
        </w:rPr>
        <w:t>ое</w:t>
      </w:r>
      <w:r w:rsidR="00CC3F5B" w:rsidRPr="00B55B9D">
        <w:rPr>
          <w:rFonts w:ascii="Times New Roman" w:hAnsi="Times New Roman"/>
          <w:sz w:val="28"/>
          <w:szCs w:val="28"/>
        </w:rPr>
        <w:t xml:space="preserve"> удлинение при растяжении при температуре (20 </w:t>
      </w:r>
      <w:r w:rsidR="00CC3F5B" w:rsidRPr="00B55B9D">
        <w:rPr>
          <w:rFonts w:ascii="Times New Roman" w:hAnsi="Times New Roman"/>
          <w:sz w:val="28"/>
          <w:szCs w:val="28"/>
        </w:rPr>
        <w:sym w:font="Symbol" w:char="F0B1"/>
      </w:r>
      <w:r w:rsidR="00CC3F5B" w:rsidRPr="00B55B9D">
        <w:rPr>
          <w:rFonts w:ascii="Times New Roman" w:hAnsi="Times New Roman"/>
          <w:sz w:val="28"/>
          <w:szCs w:val="28"/>
        </w:rPr>
        <w:t xml:space="preserve"> 5)</w:t>
      </w:r>
      <w:r w:rsidR="00C3342D" w:rsidRPr="00B55B9D">
        <w:rPr>
          <w:rFonts w:ascii="Times New Roman" w:hAnsi="Times New Roman"/>
          <w:sz w:val="28"/>
          <w:szCs w:val="28"/>
        </w:rPr>
        <w:t xml:space="preserve"> </w:t>
      </w:r>
      <w:r w:rsidR="00CC3F5B" w:rsidRPr="00B55B9D">
        <w:rPr>
          <w:rFonts w:ascii="Times New Roman" w:hAnsi="Times New Roman"/>
          <w:sz w:val="28"/>
          <w:szCs w:val="28"/>
        </w:rPr>
        <w:t xml:space="preserve">°С не менее 80 %, сохранение </w:t>
      </w:r>
      <w:r w:rsidR="00C3342D" w:rsidRPr="00B55B9D">
        <w:rPr>
          <w:rFonts w:ascii="Times New Roman" w:hAnsi="Times New Roman"/>
          <w:sz w:val="28"/>
          <w:szCs w:val="28"/>
        </w:rPr>
        <w:t xml:space="preserve">высокой </w:t>
      </w:r>
      <w:r w:rsidR="00CC3F5B" w:rsidRPr="00B55B9D">
        <w:rPr>
          <w:rFonts w:ascii="Times New Roman" w:hAnsi="Times New Roman"/>
          <w:sz w:val="28"/>
          <w:szCs w:val="28"/>
        </w:rPr>
        <w:t xml:space="preserve"> </w:t>
      </w:r>
      <w:r w:rsidR="00C3342D" w:rsidRPr="00B55B9D">
        <w:rPr>
          <w:rFonts w:ascii="Times New Roman" w:hAnsi="Times New Roman"/>
          <w:sz w:val="28"/>
          <w:szCs w:val="28"/>
        </w:rPr>
        <w:t xml:space="preserve">эластичности </w:t>
      </w:r>
      <w:r w:rsidR="00CC3F5B" w:rsidRPr="00B55B9D">
        <w:rPr>
          <w:rFonts w:ascii="Times New Roman" w:hAnsi="Times New Roman"/>
          <w:sz w:val="28"/>
          <w:szCs w:val="28"/>
        </w:rPr>
        <w:t xml:space="preserve">в интервале температур от минус 60 до плюс 70 °С; жизнеспособностью при температуре (20 </w:t>
      </w:r>
      <w:r w:rsidR="00CC3F5B" w:rsidRPr="00B55B9D">
        <w:rPr>
          <w:rFonts w:ascii="Times New Roman" w:hAnsi="Times New Roman"/>
          <w:sz w:val="28"/>
          <w:szCs w:val="28"/>
        </w:rPr>
        <w:sym w:font="Symbol" w:char="F0B1"/>
      </w:r>
      <w:r w:rsidR="00CC3F5B" w:rsidRPr="00B55B9D">
        <w:rPr>
          <w:rFonts w:ascii="Times New Roman" w:hAnsi="Times New Roman"/>
          <w:sz w:val="28"/>
          <w:szCs w:val="28"/>
        </w:rPr>
        <w:t xml:space="preserve"> 5) °С в массе до </w:t>
      </w:r>
      <w:smartTag w:uri="urn:schemas-microsoft-com:office:smarttags" w:element="metricconverter">
        <w:smartTagPr>
          <w:attr w:name="ProductID" w:val="50 г"/>
        </w:smartTagPr>
        <w:r w:rsidR="00CC3F5B" w:rsidRPr="00B55B9D">
          <w:rPr>
            <w:rFonts w:ascii="Times New Roman" w:hAnsi="Times New Roman"/>
            <w:sz w:val="28"/>
            <w:szCs w:val="28"/>
          </w:rPr>
          <w:t>50 г</w:t>
        </w:r>
      </w:smartTag>
      <w:r w:rsidR="00CC3F5B" w:rsidRPr="00B55B9D">
        <w:rPr>
          <w:rFonts w:ascii="Times New Roman" w:hAnsi="Times New Roman"/>
          <w:sz w:val="28"/>
          <w:szCs w:val="28"/>
        </w:rPr>
        <w:t xml:space="preserve"> не менее 1 ч; временем вулканизации при температуре (20 </w:t>
      </w:r>
      <w:r w:rsidR="00CC3F5B" w:rsidRPr="00B55B9D">
        <w:rPr>
          <w:rFonts w:ascii="Times New Roman" w:hAnsi="Times New Roman"/>
          <w:sz w:val="28"/>
          <w:szCs w:val="28"/>
        </w:rPr>
        <w:sym w:font="Symbol" w:char="F0B1"/>
      </w:r>
      <w:r w:rsidR="00CC3F5B" w:rsidRPr="00B55B9D">
        <w:rPr>
          <w:rFonts w:ascii="Times New Roman" w:hAnsi="Times New Roman"/>
          <w:sz w:val="28"/>
          <w:szCs w:val="28"/>
        </w:rPr>
        <w:t xml:space="preserve"> 5) °С не более 24 часов; прочностью не менее 0,5 МПа на сдвиг соединений стали, алюминиевых сплавов (в том числе с покрытиями), латуни, полиам</w:t>
      </w:r>
      <w:r w:rsidR="00CC3F5B" w:rsidRPr="00B55B9D">
        <w:rPr>
          <w:rFonts w:ascii="Times New Roman" w:hAnsi="Times New Roman"/>
          <w:sz w:val="28"/>
          <w:szCs w:val="28"/>
        </w:rPr>
        <w:t>и</w:t>
      </w:r>
      <w:r w:rsidR="00CC3F5B" w:rsidRPr="00B55B9D">
        <w:rPr>
          <w:rFonts w:ascii="Times New Roman" w:hAnsi="Times New Roman"/>
          <w:sz w:val="28"/>
          <w:szCs w:val="28"/>
        </w:rPr>
        <w:t>дов стеклонаполненных, арамидов.</w:t>
      </w:r>
    </w:p>
    <w:p w:rsidR="00CC3F5B" w:rsidRPr="00B55B9D" w:rsidRDefault="00CC3F5B" w:rsidP="007D6AF3">
      <w:pPr>
        <w:suppressAutoHyphens/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>Отличительной особенностью герметика ГСУ-149 является сохранение близких показателей эластичности и адгезионной прочности клеевых соединений на сдвиг при температурах: минус 60, 20 и плюс 70 °С</w:t>
      </w:r>
      <w:r w:rsidR="00C3342D" w:rsidRPr="00B55B9D">
        <w:rPr>
          <w:rFonts w:ascii="Times New Roman" w:hAnsi="Times New Roman"/>
          <w:sz w:val="28"/>
          <w:szCs w:val="28"/>
        </w:rPr>
        <w:t xml:space="preserve"> (таблица 1)</w:t>
      </w:r>
      <w:r w:rsidRPr="00B55B9D">
        <w:rPr>
          <w:rFonts w:ascii="Times New Roman" w:hAnsi="Times New Roman"/>
          <w:sz w:val="28"/>
          <w:szCs w:val="28"/>
        </w:rPr>
        <w:t>.</w:t>
      </w:r>
    </w:p>
    <w:p w:rsidR="00CC3F5B" w:rsidRPr="00B55B9D" w:rsidRDefault="00C3342D" w:rsidP="007D6AF3">
      <w:pPr>
        <w:suppressAutoHyphens/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>Г</w:t>
      </w:r>
      <w:r w:rsidR="00CC3F5B" w:rsidRPr="00B55B9D">
        <w:rPr>
          <w:rFonts w:ascii="Times New Roman" w:hAnsi="Times New Roman"/>
          <w:sz w:val="28"/>
          <w:szCs w:val="28"/>
        </w:rPr>
        <w:t>ерметик не является коррозионно-агрессивным по отношению к стали 30ХГСА (химически фосфатированной, хромированной) стали 20 (хромированной), алюминиевым сплавам Д-16 (анодированному, оксидированн</w:t>
      </w:r>
      <w:r w:rsidR="00CC3F5B" w:rsidRPr="00B55B9D">
        <w:rPr>
          <w:rFonts w:ascii="Times New Roman" w:hAnsi="Times New Roman"/>
          <w:sz w:val="28"/>
          <w:szCs w:val="28"/>
        </w:rPr>
        <w:t>о</w:t>
      </w:r>
      <w:r w:rsidR="00CC3F5B" w:rsidRPr="00B55B9D">
        <w:rPr>
          <w:rFonts w:ascii="Times New Roman" w:hAnsi="Times New Roman"/>
          <w:sz w:val="28"/>
          <w:szCs w:val="28"/>
        </w:rPr>
        <w:t>му, хромированному), латуни Л63 с покрытиями «никель (6)», «олово-цинк (9)», «серебро (6) + палладий (1)» и меди М-1 (химически пассивирова</w:t>
      </w:r>
      <w:r w:rsidR="00CC3F5B" w:rsidRPr="00B55B9D">
        <w:rPr>
          <w:rFonts w:ascii="Times New Roman" w:hAnsi="Times New Roman"/>
          <w:sz w:val="28"/>
          <w:szCs w:val="28"/>
        </w:rPr>
        <w:t>н</w:t>
      </w:r>
      <w:r w:rsidR="00CC3F5B" w:rsidRPr="00B55B9D">
        <w:rPr>
          <w:rFonts w:ascii="Times New Roman" w:hAnsi="Times New Roman"/>
          <w:sz w:val="28"/>
          <w:szCs w:val="28"/>
        </w:rPr>
        <w:t>ной).</w:t>
      </w:r>
    </w:p>
    <w:p w:rsidR="0047631B" w:rsidRPr="00B55B9D" w:rsidRDefault="0047631B" w:rsidP="007D6AF3">
      <w:pPr>
        <w:suppressAutoHyphens/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 xml:space="preserve">Герметик ГСУ-149 имеет </w:t>
      </w:r>
      <w:r w:rsidR="00B55B9D" w:rsidRPr="00B55B9D">
        <w:rPr>
          <w:rFonts w:ascii="Times New Roman" w:hAnsi="Times New Roman"/>
          <w:sz w:val="28"/>
          <w:szCs w:val="28"/>
        </w:rPr>
        <w:t>высокие диэлектрические характеристики,</w:t>
      </w:r>
      <w:r w:rsidRPr="00B55B9D">
        <w:rPr>
          <w:rFonts w:ascii="Times New Roman" w:hAnsi="Times New Roman"/>
          <w:sz w:val="28"/>
          <w:szCs w:val="28"/>
        </w:rPr>
        <w:t xml:space="preserve"> приведенные в таблице 2.</w:t>
      </w:r>
    </w:p>
    <w:p w:rsidR="0047631B" w:rsidRPr="00B55B9D" w:rsidRDefault="0047631B" w:rsidP="007D6AF3">
      <w:pPr>
        <w:suppressAutoHyphens/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>Выпущены технические условия ТУ 2557-381-56897835-2005 «Герметик ГСУ-149».</w:t>
      </w:r>
    </w:p>
    <w:p w:rsidR="0047631B" w:rsidRPr="00B55B9D" w:rsidRDefault="0047631B" w:rsidP="007D6AF3">
      <w:pPr>
        <w:suppressAutoHyphens/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47631B" w:rsidRPr="00B55B9D" w:rsidRDefault="0047631B" w:rsidP="007D6AF3">
      <w:pPr>
        <w:suppressAutoHyphens/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47631B" w:rsidRDefault="0047631B" w:rsidP="007D6AF3">
      <w:pPr>
        <w:suppressAutoHyphens/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7D6AF3" w:rsidRPr="00B55B9D" w:rsidRDefault="007D6AF3" w:rsidP="007D6AF3">
      <w:pPr>
        <w:suppressAutoHyphens/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7D6AF3" w:rsidRPr="007D6AF3" w:rsidRDefault="00CC3F5B" w:rsidP="007D6AF3">
      <w:pPr>
        <w:suppressAutoHyphens/>
        <w:spacing w:line="360" w:lineRule="auto"/>
        <w:jc w:val="right"/>
        <w:rPr>
          <w:rFonts w:ascii="Times New Roman" w:hAnsi="Times New Roman"/>
          <w:szCs w:val="28"/>
        </w:rPr>
      </w:pPr>
      <w:r w:rsidRPr="007D6AF3">
        <w:rPr>
          <w:rFonts w:ascii="Times New Roman" w:hAnsi="Times New Roman"/>
          <w:szCs w:val="28"/>
        </w:rPr>
        <w:lastRenderedPageBreak/>
        <w:t xml:space="preserve">Таблица </w:t>
      </w:r>
      <w:r w:rsidR="00C3342D" w:rsidRPr="007D6AF3">
        <w:rPr>
          <w:rFonts w:ascii="Times New Roman" w:hAnsi="Times New Roman"/>
          <w:szCs w:val="28"/>
        </w:rPr>
        <w:t>1</w:t>
      </w:r>
      <w:r w:rsidRPr="007D6AF3">
        <w:rPr>
          <w:rFonts w:ascii="Times New Roman" w:hAnsi="Times New Roman"/>
          <w:szCs w:val="28"/>
        </w:rPr>
        <w:t xml:space="preserve"> </w:t>
      </w:r>
    </w:p>
    <w:p w:rsidR="00CC3F5B" w:rsidRPr="007D6AF3" w:rsidRDefault="00CC3F5B" w:rsidP="007D6AF3">
      <w:pPr>
        <w:suppressAutoHyphens/>
        <w:spacing w:line="360" w:lineRule="auto"/>
        <w:jc w:val="right"/>
        <w:rPr>
          <w:rFonts w:ascii="Times New Roman" w:hAnsi="Times New Roman"/>
          <w:szCs w:val="28"/>
        </w:rPr>
      </w:pPr>
      <w:r w:rsidRPr="007D6AF3">
        <w:rPr>
          <w:rFonts w:ascii="Times New Roman" w:hAnsi="Times New Roman"/>
          <w:szCs w:val="28"/>
        </w:rPr>
        <w:t xml:space="preserve">Свойства герметика ГСУ в сравнении с Виксинт ПК-68 от </w:t>
      </w:r>
      <w:r w:rsidR="007D6AF3">
        <w:rPr>
          <w:rFonts w:ascii="Times New Roman" w:hAnsi="Times New Roman"/>
          <w:szCs w:val="28"/>
        </w:rPr>
        <w:t>-</w:t>
      </w:r>
      <w:r w:rsidRPr="007D6AF3">
        <w:rPr>
          <w:rFonts w:ascii="Times New Roman" w:hAnsi="Times New Roman"/>
          <w:szCs w:val="28"/>
        </w:rPr>
        <w:t xml:space="preserve">60 до </w:t>
      </w:r>
      <w:r w:rsidR="007D6AF3">
        <w:rPr>
          <w:rFonts w:ascii="Times New Roman" w:hAnsi="Times New Roman"/>
          <w:szCs w:val="28"/>
        </w:rPr>
        <w:t>+</w:t>
      </w:r>
      <w:r w:rsidRPr="007D6AF3">
        <w:rPr>
          <w:rFonts w:ascii="Times New Roman" w:hAnsi="Times New Roman"/>
          <w:szCs w:val="28"/>
        </w:rPr>
        <w:t>70 °С</w:t>
      </w:r>
    </w:p>
    <w:tbl>
      <w:tblPr>
        <w:tblW w:w="921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843"/>
        <w:gridCol w:w="3119"/>
        <w:gridCol w:w="1984"/>
        <w:gridCol w:w="2268"/>
      </w:tblGrid>
      <w:tr w:rsidR="00CC3F5B" w:rsidRPr="00B55B9D" w:rsidTr="007D6AF3">
        <w:trPr>
          <w:cantSplit/>
          <w:trHeight w:val="30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3F5B" w:rsidRPr="007D6AF3" w:rsidRDefault="00CC3F5B" w:rsidP="007D6AF3">
            <w:pPr>
              <w:suppressAutoHyphens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 xml:space="preserve">Марка </w:t>
            </w:r>
          </w:p>
          <w:p w:rsidR="00CC3F5B" w:rsidRPr="007D6AF3" w:rsidRDefault="00CC3F5B" w:rsidP="007D6AF3">
            <w:pPr>
              <w:suppressAutoHyphens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материала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CC3F5B" w:rsidRPr="007D6AF3" w:rsidRDefault="00CC3F5B" w:rsidP="007D6AF3">
            <w:pPr>
              <w:suppressAutoHyphens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 xml:space="preserve">Наименование </w:t>
            </w:r>
          </w:p>
          <w:p w:rsidR="00CC3F5B" w:rsidRPr="007D6AF3" w:rsidRDefault="00CC3F5B" w:rsidP="007D6AF3">
            <w:pPr>
              <w:suppressAutoHyphens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показателей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F5B" w:rsidRPr="007D6AF3" w:rsidRDefault="00CC3F5B" w:rsidP="007D6AF3">
            <w:pPr>
              <w:suppressAutoHyphens/>
              <w:spacing w:before="40" w:after="40"/>
              <w:ind w:firstLine="42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Показатели</w:t>
            </w:r>
          </w:p>
        </w:tc>
      </w:tr>
      <w:tr w:rsidR="00CC3F5B" w:rsidRPr="00B55B9D" w:rsidTr="007D6AF3">
        <w:trPr>
          <w:trHeight w:val="484"/>
        </w:trPr>
        <w:tc>
          <w:tcPr>
            <w:tcW w:w="184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3F5B" w:rsidRPr="007D6AF3" w:rsidRDefault="00CC3F5B" w:rsidP="007D6AF3">
            <w:pPr>
              <w:suppressAutoHyphens/>
              <w:spacing w:before="40" w:after="40"/>
              <w:ind w:firstLine="426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F5B" w:rsidRPr="007D6AF3" w:rsidRDefault="00CC3F5B" w:rsidP="007D6AF3">
            <w:pPr>
              <w:suppressAutoHyphens/>
              <w:spacing w:before="40" w:after="40"/>
              <w:ind w:firstLine="426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Температура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испытаний, °С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Среднее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значение</w:t>
            </w:r>
          </w:p>
        </w:tc>
      </w:tr>
      <w:tr w:rsidR="00CC3F5B" w:rsidRPr="00B55B9D" w:rsidTr="007D6AF3">
        <w:trPr>
          <w:trHeight w:val="65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C3F5B" w:rsidRPr="007D6AF3" w:rsidRDefault="00CC3F5B" w:rsidP="007D6AF3">
            <w:pPr>
              <w:suppressAutoHyphens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ГСУ-149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F5B" w:rsidRPr="007D6AF3" w:rsidRDefault="00CC3F5B" w:rsidP="007D6AF3">
            <w:pPr>
              <w:suppressAutoHyphens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Относительное удлинение при растяжении, 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20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минус 60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плюс 70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плюс 120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158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74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55-65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50-60</w:t>
            </w:r>
          </w:p>
        </w:tc>
      </w:tr>
      <w:tr w:rsidR="00CC3F5B" w:rsidRPr="00B55B9D" w:rsidTr="007D6AF3">
        <w:trPr>
          <w:trHeight w:val="731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C3F5B" w:rsidRPr="007D6AF3" w:rsidRDefault="00CC3F5B" w:rsidP="007D6AF3">
            <w:pPr>
              <w:suppressAutoHyphens/>
              <w:spacing w:before="40" w:after="40"/>
              <w:ind w:firstLine="426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F5B" w:rsidRPr="007D6AF3" w:rsidRDefault="00CC3F5B" w:rsidP="007D6AF3">
            <w:pPr>
              <w:suppressAutoHyphens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Предел прочности при растяжении, МПа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20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минус 60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плюс 70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плюс 120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0,5-0,7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0,57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0,5-0,6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0,5-0,7</w:t>
            </w:r>
          </w:p>
        </w:tc>
      </w:tr>
      <w:tr w:rsidR="00CC3F5B" w:rsidRPr="00B55B9D" w:rsidTr="007D6AF3">
        <w:trPr>
          <w:trHeight w:val="519"/>
        </w:trPr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3F5B" w:rsidRPr="007D6AF3" w:rsidRDefault="00CC3F5B" w:rsidP="007D6AF3">
            <w:pPr>
              <w:suppressAutoHyphens/>
              <w:spacing w:before="40" w:after="40"/>
              <w:ind w:firstLine="426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F5B" w:rsidRPr="007D6AF3" w:rsidRDefault="00CC3F5B" w:rsidP="007D6AF3">
            <w:pPr>
              <w:suppressAutoHyphens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Прочность при сдвиге соединений сплава АМг6, МПа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20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минус 60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плюс 70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плюс 120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0,6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0,7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0,4-0,45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0,4</w:t>
            </w:r>
          </w:p>
        </w:tc>
      </w:tr>
      <w:tr w:rsidR="00CC3F5B" w:rsidRPr="00B55B9D" w:rsidTr="007D6AF3">
        <w:trPr>
          <w:trHeight w:val="56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C3F5B" w:rsidRPr="007D6AF3" w:rsidRDefault="00CC3F5B" w:rsidP="007D6AF3">
            <w:pPr>
              <w:suppressAutoHyphens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 xml:space="preserve">Виксинт </w:t>
            </w:r>
          </w:p>
          <w:p w:rsidR="00CC3F5B" w:rsidRPr="007D6AF3" w:rsidRDefault="00CC3F5B" w:rsidP="007D6AF3">
            <w:pPr>
              <w:suppressAutoHyphens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ПК-68</w:t>
            </w:r>
          </w:p>
          <w:p w:rsidR="00CC3F5B" w:rsidRPr="007D6AF3" w:rsidRDefault="00CC3F5B" w:rsidP="007D6AF3">
            <w:pPr>
              <w:suppressAutoHyphens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 xml:space="preserve">(без </w:t>
            </w:r>
          </w:p>
          <w:p w:rsidR="00CC3F5B" w:rsidRPr="007D6AF3" w:rsidRDefault="00CC3F5B" w:rsidP="007D6AF3">
            <w:pPr>
              <w:suppressAutoHyphens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вакуумирования)</w:t>
            </w:r>
          </w:p>
          <w:p w:rsidR="00CC3F5B" w:rsidRPr="007D6AF3" w:rsidRDefault="00CC3F5B" w:rsidP="007D6AF3">
            <w:pPr>
              <w:suppressAutoHyphens/>
              <w:spacing w:before="40" w:after="40"/>
              <w:ind w:firstLine="426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F5B" w:rsidRPr="007D6AF3" w:rsidRDefault="00CC3F5B" w:rsidP="007D6AF3">
            <w:pPr>
              <w:suppressAutoHyphens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Относительное удлинение при растяжении,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20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минус 60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плюс 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80,0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29,0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37,0</w:t>
            </w:r>
          </w:p>
        </w:tc>
      </w:tr>
      <w:tr w:rsidR="00CC3F5B" w:rsidRPr="00B55B9D" w:rsidTr="007D6AF3">
        <w:trPr>
          <w:trHeight w:val="523"/>
        </w:trPr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C3F5B" w:rsidRPr="007D6AF3" w:rsidRDefault="00CC3F5B" w:rsidP="007D6AF3">
            <w:pPr>
              <w:suppressAutoHyphens/>
              <w:spacing w:before="40" w:after="40"/>
              <w:ind w:firstLine="426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F5B" w:rsidRPr="007D6AF3" w:rsidRDefault="00CC3F5B" w:rsidP="007D6AF3">
            <w:pPr>
              <w:suppressAutoHyphens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Предел прочности при растяжении, МПа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20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минус 60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плюс 70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0,4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0,3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0,3</w:t>
            </w:r>
          </w:p>
        </w:tc>
      </w:tr>
      <w:tr w:rsidR="00CC3F5B" w:rsidRPr="00B55B9D" w:rsidTr="007D6AF3">
        <w:trPr>
          <w:trHeight w:val="357"/>
        </w:trPr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3F5B" w:rsidRPr="007D6AF3" w:rsidRDefault="00CC3F5B" w:rsidP="007D6AF3">
            <w:pPr>
              <w:suppressAutoHyphens/>
              <w:spacing w:before="40" w:after="40" w:line="360" w:lineRule="auto"/>
              <w:ind w:firstLine="426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F5B" w:rsidRPr="007D6AF3" w:rsidRDefault="00CC3F5B" w:rsidP="007D6AF3">
            <w:pPr>
              <w:suppressAutoHyphens/>
              <w:spacing w:before="40" w:after="40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Прочность   при сдвиге на образцах из сплава АМг6, МПа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20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минус 60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плюс 70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0,5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0,6</w:t>
            </w:r>
          </w:p>
          <w:p w:rsidR="00CC3F5B" w:rsidRPr="007D6AF3" w:rsidRDefault="00CC3F5B" w:rsidP="007D6AF3">
            <w:pPr>
              <w:suppressAutoHyphens/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AF3">
              <w:rPr>
                <w:rFonts w:ascii="Times New Roman" w:hAnsi="Times New Roman"/>
                <w:sz w:val="22"/>
                <w:szCs w:val="22"/>
              </w:rPr>
              <w:t>0,3</w:t>
            </w:r>
          </w:p>
        </w:tc>
      </w:tr>
    </w:tbl>
    <w:p w:rsidR="0047631B" w:rsidRPr="00B55B9D" w:rsidRDefault="0047631B" w:rsidP="007D6AF3">
      <w:p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7D6AF3" w:rsidRPr="007D6AF3" w:rsidRDefault="00CC3F5B" w:rsidP="007D6AF3">
      <w:pPr>
        <w:suppressAutoHyphens/>
        <w:spacing w:line="360" w:lineRule="auto"/>
        <w:jc w:val="right"/>
        <w:rPr>
          <w:rFonts w:ascii="Times New Roman" w:hAnsi="Times New Roman"/>
          <w:szCs w:val="28"/>
        </w:rPr>
      </w:pPr>
      <w:r w:rsidRPr="007D6AF3">
        <w:rPr>
          <w:rFonts w:ascii="Times New Roman" w:hAnsi="Times New Roman"/>
          <w:szCs w:val="28"/>
        </w:rPr>
        <w:t xml:space="preserve">Таблица </w:t>
      </w:r>
      <w:r w:rsidR="00C3342D" w:rsidRPr="007D6AF3">
        <w:rPr>
          <w:rFonts w:ascii="Times New Roman" w:hAnsi="Times New Roman"/>
          <w:szCs w:val="28"/>
        </w:rPr>
        <w:t>2</w:t>
      </w:r>
    </w:p>
    <w:p w:rsidR="00CC3F5B" w:rsidRPr="007D6AF3" w:rsidRDefault="00CC3F5B" w:rsidP="007D6AF3">
      <w:pPr>
        <w:suppressAutoHyphens/>
        <w:spacing w:line="360" w:lineRule="auto"/>
        <w:jc w:val="right"/>
        <w:rPr>
          <w:rFonts w:ascii="Times New Roman" w:hAnsi="Times New Roman"/>
          <w:szCs w:val="28"/>
        </w:rPr>
      </w:pPr>
      <w:r w:rsidRPr="007D6AF3">
        <w:rPr>
          <w:rFonts w:ascii="Times New Roman" w:hAnsi="Times New Roman"/>
          <w:szCs w:val="28"/>
        </w:rPr>
        <w:t>Диэлектрические характеристики герметика ГСУ-149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67"/>
        <w:gridCol w:w="1787"/>
        <w:gridCol w:w="2552"/>
      </w:tblGrid>
      <w:tr w:rsidR="00CC3F5B" w:rsidRPr="00B55B9D">
        <w:trPr>
          <w:cantSplit/>
          <w:trHeight w:val="218"/>
        </w:trPr>
        <w:tc>
          <w:tcPr>
            <w:tcW w:w="5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F5B" w:rsidRPr="007D6AF3" w:rsidRDefault="00CC3F5B" w:rsidP="007D6AF3">
            <w:pPr>
              <w:suppressAutoHyphens/>
              <w:spacing w:before="60" w:after="60"/>
              <w:ind w:firstLine="426"/>
              <w:jc w:val="both"/>
              <w:rPr>
                <w:rFonts w:ascii="Times New Roman" w:hAnsi="Times New Roman"/>
                <w:sz w:val="22"/>
                <w:szCs w:val="28"/>
              </w:rPr>
            </w:pPr>
            <w:r w:rsidRPr="007D6AF3">
              <w:rPr>
                <w:rFonts w:ascii="Times New Roman" w:hAnsi="Times New Roman"/>
                <w:sz w:val="22"/>
                <w:szCs w:val="28"/>
              </w:rPr>
              <w:t>Наименование показателей</w:t>
            </w:r>
          </w:p>
        </w:tc>
        <w:tc>
          <w:tcPr>
            <w:tcW w:w="4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5B" w:rsidRPr="007D6AF3" w:rsidRDefault="00CC3F5B" w:rsidP="007D6AF3">
            <w:pPr>
              <w:suppressAutoHyphens/>
              <w:spacing w:before="60" w:after="60"/>
              <w:ind w:firstLine="426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7D6AF3">
              <w:rPr>
                <w:rFonts w:ascii="Times New Roman" w:hAnsi="Times New Roman"/>
                <w:sz w:val="22"/>
                <w:szCs w:val="28"/>
              </w:rPr>
              <w:t>Величина показателей</w:t>
            </w:r>
          </w:p>
        </w:tc>
      </w:tr>
      <w:tr w:rsidR="00CC3F5B" w:rsidRPr="00B55B9D">
        <w:trPr>
          <w:cantSplit/>
          <w:trHeight w:val="325"/>
        </w:trPr>
        <w:tc>
          <w:tcPr>
            <w:tcW w:w="5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F5B" w:rsidRPr="007D6AF3" w:rsidRDefault="00CC3F5B" w:rsidP="007D6AF3">
            <w:pPr>
              <w:suppressAutoHyphens/>
              <w:spacing w:before="60" w:after="60"/>
              <w:ind w:firstLine="426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5B" w:rsidRPr="007D6AF3" w:rsidRDefault="00CC3F5B" w:rsidP="007D6AF3">
            <w:pPr>
              <w:suppressAutoHyphens/>
              <w:spacing w:before="60" w:after="60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7D6AF3">
              <w:rPr>
                <w:rFonts w:ascii="Times New Roman" w:hAnsi="Times New Roman"/>
                <w:sz w:val="22"/>
                <w:szCs w:val="28"/>
              </w:rPr>
              <w:t>Без</w:t>
            </w:r>
          </w:p>
          <w:p w:rsidR="00CC3F5B" w:rsidRPr="007D6AF3" w:rsidRDefault="00CC3F5B" w:rsidP="007D6AF3">
            <w:pPr>
              <w:suppressAutoHyphens/>
              <w:spacing w:before="60" w:after="60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7D6AF3">
              <w:rPr>
                <w:rFonts w:ascii="Times New Roman" w:hAnsi="Times New Roman"/>
                <w:sz w:val="22"/>
                <w:szCs w:val="28"/>
              </w:rPr>
              <w:t>наполнителя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5B" w:rsidRPr="007D6AF3" w:rsidRDefault="00CC3F5B" w:rsidP="007D6AF3">
            <w:pPr>
              <w:suppressAutoHyphens/>
              <w:spacing w:before="60" w:after="60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7D6AF3">
              <w:rPr>
                <w:rFonts w:ascii="Times New Roman" w:hAnsi="Times New Roman"/>
                <w:sz w:val="22"/>
                <w:szCs w:val="28"/>
              </w:rPr>
              <w:t>Наполнитель</w:t>
            </w:r>
          </w:p>
          <w:p w:rsidR="00CC3F5B" w:rsidRPr="007D6AF3" w:rsidRDefault="00CC3F5B" w:rsidP="007D6AF3">
            <w:pPr>
              <w:suppressAutoHyphens/>
              <w:spacing w:before="60" w:after="60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7D6AF3">
              <w:rPr>
                <w:rFonts w:ascii="Times New Roman" w:hAnsi="Times New Roman"/>
                <w:sz w:val="22"/>
                <w:szCs w:val="28"/>
              </w:rPr>
              <w:t>(цинковые белила)</w:t>
            </w:r>
          </w:p>
        </w:tc>
      </w:tr>
      <w:tr w:rsidR="00CC3F5B" w:rsidRPr="00B55B9D">
        <w:trPr>
          <w:cantSplit/>
          <w:trHeight w:val="135"/>
        </w:trPr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5B" w:rsidRPr="007D6AF3" w:rsidRDefault="00CC3F5B" w:rsidP="007D6AF3">
            <w:pPr>
              <w:suppressAutoHyphens/>
              <w:spacing w:before="60" w:after="60"/>
              <w:jc w:val="both"/>
              <w:rPr>
                <w:rFonts w:ascii="Times New Roman" w:hAnsi="Times New Roman"/>
                <w:sz w:val="22"/>
                <w:szCs w:val="28"/>
              </w:rPr>
            </w:pPr>
            <w:r w:rsidRPr="007D6AF3">
              <w:rPr>
                <w:rFonts w:ascii="Times New Roman" w:hAnsi="Times New Roman"/>
                <w:sz w:val="22"/>
                <w:szCs w:val="28"/>
              </w:rPr>
              <w:t>Удельное объемное электрическое сопротивление, Ом·см, (</w:t>
            </w:r>
            <w:r w:rsidRPr="007D6AF3">
              <w:rPr>
                <w:rFonts w:ascii="Times New Roman" w:hAnsi="Times New Roman"/>
                <w:sz w:val="22"/>
                <w:szCs w:val="28"/>
              </w:rPr>
              <w:sym w:font="Symbol" w:char="F072"/>
            </w:r>
            <w:r w:rsidRPr="007D6AF3">
              <w:rPr>
                <w:rFonts w:ascii="Times New Roman" w:hAnsi="Times New Roman"/>
                <w:sz w:val="22"/>
                <w:szCs w:val="28"/>
                <w:vertAlign w:val="subscript"/>
                <w:lang w:val="en-US"/>
              </w:rPr>
              <w:t>v</w:t>
            </w:r>
            <w:r w:rsidRPr="007D6AF3">
              <w:rPr>
                <w:rFonts w:ascii="Times New Roman" w:hAnsi="Times New Roman"/>
                <w:sz w:val="22"/>
                <w:szCs w:val="28"/>
              </w:rPr>
              <w:t>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F5B" w:rsidRPr="007D6AF3" w:rsidRDefault="00CC3F5B" w:rsidP="007D6AF3">
            <w:pPr>
              <w:suppressAutoHyphens/>
              <w:spacing w:before="60" w:after="60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7D6AF3">
              <w:rPr>
                <w:rFonts w:ascii="Times New Roman" w:hAnsi="Times New Roman"/>
                <w:sz w:val="22"/>
                <w:szCs w:val="28"/>
              </w:rPr>
              <w:t>1,3 · 10</w:t>
            </w:r>
            <w:r w:rsidRPr="007D6AF3">
              <w:rPr>
                <w:rFonts w:ascii="Times New Roman" w:hAnsi="Times New Roman"/>
                <w:sz w:val="22"/>
                <w:szCs w:val="28"/>
                <w:vertAlign w:val="superscript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F5B" w:rsidRPr="007D6AF3" w:rsidRDefault="00CC3F5B" w:rsidP="007D6AF3">
            <w:pPr>
              <w:suppressAutoHyphens/>
              <w:spacing w:before="60" w:after="60"/>
              <w:jc w:val="center"/>
              <w:rPr>
                <w:rFonts w:ascii="Times New Roman" w:hAnsi="Times New Roman"/>
                <w:sz w:val="22"/>
                <w:szCs w:val="28"/>
                <w:vertAlign w:val="superscript"/>
              </w:rPr>
            </w:pPr>
            <w:r w:rsidRPr="007D6AF3">
              <w:rPr>
                <w:rFonts w:ascii="Times New Roman" w:hAnsi="Times New Roman"/>
                <w:sz w:val="22"/>
                <w:szCs w:val="28"/>
              </w:rPr>
              <w:t>3 · 10</w:t>
            </w:r>
            <w:r w:rsidRPr="007D6AF3">
              <w:rPr>
                <w:rFonts w:ascii="Times New Roman" w:hAnsi="Times New Roman"/>
                <w:sz w:val="22"/>
                <w:szCs w:val="28"/>
                <w:vertAlign w:val="superscript"/>
              </w:rPr>
              <w:t>16</w:t>
            </w:r>
          </w:p>
        </w:tc>
      </w:tr>
      <w:tr w:rsidR="00CC3F5B" w:rsidRPr="00B55B9D">
        <w:trPr>
          <w:cantSplit/>
        </w:trPr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5B" w:rsidRPr="007D6AF3" w:rsidRDefault="00CC3F5B" w:rsidP="007D6AF3">
            <w:pPr>
              <w:suppressAutoHyphens/>
              <w:spacing w:before="60" w:after="60"/>
              <w:jc w:val="both"/>
              <w:rPr>
                <w:rFonts w:ascii="Times New Roman" w:hAnsi="Times New Roman"/>
                <w:sz w:val="22"/>
                <w:szCs w:val="28"/>
              </w:rPr>
            </w:pPr>
            <w:r w:rsidRPr="007D6AF3">
              <w:rPr>
                <w:rFonts w:ascii="Times New Roman" w:hAnsi="Times New Roman"/>
                <w:sz w:val="22"/>
                <w:szCs w:val="28"/>
              </w:rPr>
              <w:t>Удельное поверхностное электрическое сопр</w:t>
            </w:r>
            <w:r w:rsidR="00496977" w:rsidRPr="007D6AF3">
              <w:rPr>
                <w:rFonts w:ascii="Times New Roman" w:hAnsi="Times New Roman"/>
                <w:sz w:val="22"/>
                <w:szCs w:val="28"/>
              </w:rPr>
              <w:t>о</w:t>
            </w:r>
            <w:r w:rsidRPr="007D6AF3">
              <w:rPr>
                <w:rFonts w:ascii="Times New Roman" w:hAnsi="Times New Roman"/>
                <w:sz w:val="22"/>
                <w:szCs w:val="28"/>
              </w:rPr>
              <w:t>тивление, Ом, (</w:t>
            </w:r>
            <w:r w:rsidRPr="007D6AF3">
              <w:rPr>
                <w:rFonts w:ascii="Times New Roman" w:hAnsi="Times New Roman"/>
                <w:sz w:val="22"/>
                <w:szCs w:val="28"/>
              </w:rPr>
              <w:sym w:font="Symbol" w:char="F072"/>
            </w:r>
            <w:r w:rsidRPr="007D6AF3">
              <w:rPr>
                <w:rFonts w:ascii="Times New Roman" w:hAnsi="Times New Roman"/>
                <w:sz w:val="22"/>
                <w:szCs w:val="28"/>
                <w:vertAlign w:val="subscript"/>
                <w:lang w:val="en-US"/>
              </w:rPr>
              <w:t>s</w:t>
            </w:r>
            <w:r w:rsidRPr="007D6AF3">
              <w:rPr>
                <w:rFonts w:ascii="Times New Roman" w:hAnsi="Times New Roman"/>
                <w:sz w:val="22"/>
                <w:szCs w:val="28"/>
              </w:rPr>
              <w:t>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F5B" w:rsidRPr="007D6AF3" w:rsidRDefault="00CC3F5B" w:rsidP="007D6AF3">
            <w:pPr>
              <w:suppressAutoHyphens/>
              <w:spacing w:before="60" w:after="60"/>
              <w:jc w:val="center"/>
              <w:rPr>
                <w:rFonts w:ascii="Times New Roman" w:hAnsi="Times New Roman"/>
                <w:sz w:val="22"/>
                <w:szCs w:val="28"/>
                <w:vertAlign w:val="superscript"/>
              </w:rPr>
            </w:pPr>
            <w:r w:rsidRPr="007D6AF3">
              <w:rPr>
                <w:rFonts w:ascii="Times New Roman" w:hAnsi="Times New Roman"/>
                <w:sz w:val="22"/>
                <w:szCs w:val="28"/>
              </w:rPr>
              <w:t>9,4 · 10</w:t>
            </w:r>
            <w:r w:rsidRPr="007D6AF3">
              <w:rPr>
                <w:rFonts w:ascii="Times New Roman" w:hAnsi="Times New Roman"/>
                <w:sz w:val="22"/>
                <w:szCs w:val="28"/>
                <w:vertAlign w:val="superscript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F5B" w:rsidRPr="007D6AF3" w:rsidRDefault="00CC3F5B" w:rsidP="007D6AF3">
            <w:pPr>
              <w:suppressAutoHyphens/>
              <w:spacing w:before="60" w:after="60"/>
              <w:jc w:val="center"/>
              <w:rPr>
                <w:rFonts w:ascii="Times New Roman" w:hAnsi="Times New Roman"/>
                <w:sz w:val="22"/>
                <w:szCs w:val="28"/>
                <w:vertAlign w:val="superscript"/>
              </w:rPr>
            </w:pPr>
            <w:r w:rsidRPr="007D6AF3">
              <w:rPr>
                <w:rFonts w:ascii="Times New Roman" w:hAnsi="Times New Roman"/>
                <w:sz w:val="22"/>
                <w:szCs w:val="28"/>
              </w:rPr>
              <w:t>7 · 10</w:t>
            </w:r>
            <w:r w:rsidRPr="007D6AF3">
              <w:rPr>
                <w:rFonts w:ascii="Times New Roman" w:hAnsi="Times New Roman"/>
                <w:sz w:val="22"/>
                <w:szCs w:val="28"/>
                <w:vertAlign w:val="superscript"/>
              </w:rPr>
              <w:t>15</w:t>
            </w:r>
          </w:p>
        </w:tc>
      </w:tr>
      <w:tr w:rsidR="00CC3F5B" w:rsidRPr="00B55B9D">
        <w:trPr>
          <w:cantSplit/>
          <w:trHeight w:val="293"/>
        </w:trPr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5B" w:rsidRPr="007D6AF3" w:rsidRDefault="00CC3F5B" w:rsidP="007D6AF3">
            <w:pPr>
              <w:suppressAutoHyphens/>
              <w:spacing w:before="60" w:after="60"/>
              <w:jc w:val="both"/>
              <w:rPr>
                <w:rFonts w:ascii="Times New Roman" w:hAnsi="Times New Roman"/>
                <w:sz w:val="22"/>
                <w:szCs w:val="28"/>
              </w:rPr>
            </w:pPr>
            <w:r w:rsidRPr="007D6AF3">
              <w:rPr>
                <w:rFonts w:ascii="Times New Roman" w:hAnsi="Times New Roman"/>
                <w:sz w:val="22"/>
                <w:szCs w:val="28"/>
              </w:rPr>
              <w:t>Тангенс угла диэлектрических потерь, при частоте 10</w:t>
            </w:r>
            <w:r w:rsidRPr="007D6AF3">
              <w:rPr>
                <w:rFonts w:ascii="Times New Roman" w:hAnsi="Times New Roman"/>
                <w:sz w:val="22"/>
                <w:szCs w:val="28"/>
                <w:vertAlign w:val="superscript"/>
              </w:rPr>
              <w:t xml:space="preserve">6 </w:t>
            </w:r>
            <w:r w:rsidRPr="007D6AF3">
              <w:rPr>
                <w:rFonts w:ascii="Times New Roman" w:hAnsi="Times New Roman"/>
                <w:sz w:val="22"/>
                <w:szCs w:val="28"/>
              </w:rPr>
              <w:t>Гц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F5B" w:rsidRPr="007D6AF3" w:rsidRDefault="00CC3F5B" w:rsidP="007D6AF3">
            <w:pPr>
              <w:suppressAutoHyphens/>
              <w:spacing w:before="60" w:after="60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7D6AF3">
              <w:rPr>
                <w:rFonts w:ascii="Times New Roman" w:hAnsi="Times New Roman"/>
                <w:sz w:val="22"/>
                <w:szCs w:val="28"/>
              </w:rPr>
              <w:t>0,02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F5B" w:rsidRPr="007D6AF3" w:rsidRDefault="00CC3F5B" w:rsidP="007D6AF3">
            <w:pPr>
              <w:suppressAutoHyphens/>
              <w:spacing w:before="60" w:after="60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7D6AF3">
              <w:rPr>
                <w:rFonts w:ascii="Times New Roman" w:hAnsi="Times New Roman"/>
                <w:sz w:val="22"/>
                <w:szCs w:val="28"/>
              </w:rPr>
              <w:t>0,036</w:t>
            </w:r>
          </w:p>
        </w:tc>
      </w:tr>
      <w:tr w:rsidR="00CC3F5B" w:rsidRPr="00B55B9D">
        <w:trPr>
          <w:cantSplit/>
          <w:trHeight w:val="203"/>
        </w:trPr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5B" w:rsidRPr="007D6AF3" w:rsidRDefault="00CC3F5B" w:rsidP="007D6AF3">
            <w:pPr>
              <w:suppressAutoHyphens/>
              <w:spacing w:before="60" w:after="60"/>
              <w:jc w:val="both"/>
              <w:rPr>
                <w:rFonts w:ascii="Times New Roman" w:hAnsi="Times New Roman"/>
                <w:sz w:val="22"/>
                <w:szCs w:val="28"/>
              </w:rPr>
            </w:pPr>
            <w:r w:rsidRPr="007D6AF3">
              <w:rPr>
                <w:rFonts w:ascii="Times New Roman" w:hAnsi="Times New Roman"/>
                <w:sz w:val="22"/>
                <w:szCs w:val="28"/>
              </w:rPr>
              <w:t>Диэлектрическая проницаемость, при частоте 10</w:t>
            </w:r>
            <w:r w:rsidRPr="007D6AF3">
              <w:rPr>
                <w:rFonts w:ascii="Times New Roman" w:hAnsi="Times New Roman"/>
                <w:sz w:val="22"/>
                <w:szCs w:val="28"/>
                <w:vertAlign w:val="superscript"/>
              </w:rPr>
              <w:t xml:space="preserve">6 </w:t>
            </w:r>
            <w:r w:rsidRPr="007D6AF3">
              <w:rPr>
                <w:rFonts w:ascii="Times New Roman" w:hAnsi="Times New Roman"/>
                <w:sz w:val="22"/>
                <w:szCs w:val="28"/>
              </w:rPr>
              <w:t>Гц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F5B" w:rsidRPr="007D6AF3" w:rsidRDefault="00CC3F5B" w:rsidP="007D6AF3">
            <w:pPr>
              <w:suppressAutoHyphens/>
              <w:spacing w:before="60" w:after="60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7D6AF3">
              <w:rPr>
                <w:rFonts w:ascii="Times New Roman" w:hAnsi="Times New Roman"/>
                <w:sz w:val="22"/>
                <w:szCs w:val="28"/>
              </w:rPr>
              <w:t>3,5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F5B" w:rsidRPr="007D6AF3" w:rsidRDefault="00CC3F5B" w:rsidP="007D6AF3">
            <w:pPr>
              <w:suppressAutoHyphens/>
              <w:spacing w:before="60" w:after="60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7D6AF3">
              <w:rPr>
                <w:rFonts w:ascii="Times New Roman" w:hAnsi="Times New Roman"/>
                <w:sz w:val="22"/>
                <w:szCs w:val="28"/>
              </w:rPr>
              <w:t>4,0</w:t>
            </w:r>
          </w:p>
        </w:tc>
      </w:tr>
      <w:tr w:rsidR="00CC3F5B" w:rsidRPr="00B55B9D">
        <w:trPr>
          <w:cantSplit/>
        </w:trPr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5B" w:rsidRPr="007D6AF3" w:rsidRDefault="00CC3F5B" w:rsidP="007D6AF3">
            <w:pPr>
              <w:suppressAutoHyphens/>
              <w:spacing w:before="60" w:after="60"/>
              <w:jc w:val="both"/>
              <w:rPr>
                <w:rFonts w:ascii="Times New Roman" w:hAnsi="Times New Roman"/>
                <w:sz w:val="22"/>
                <w:szCs w:val="28"/>
              </w:rPr>
            </w:pPr>
            <w:r w:rsidRPr="007D6AF3">
              <w:rPr>
                <w:rFonts w:ascii="Times New Roman" w:hAnsi="Times New Roman"/>
                <w:sz w:val="22"/>
                <w:szCs w:val="28"/>
              </w:rPr>
              <w:t>Электрическая прочность, кВ/мм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5B" w:rsidRPr="007D6AF3" w:rsidRDefault="00CC3F5B" w:rsidP="007D6AF3">
            <w:pPr>
              <w:suppressAutoHyphens/>
              <w:spacing w:before="60" w:after="60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7D6AF3">
              <w:rPr>
                <w:rFonts w:ascii="Times New Roman" w:hAnsi="Times New Roman"/>
                <w:sz w:val="22"/>
                <w:szCs w:val="28"/>
              </w:rPr>
              <w:t>13,5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5B" w:rsidRPr="007D6AF3" w:rsidRDefault="00CC3F5B" w:rsidP="007D6AF3">
            <w:pPr>
              <w:suppressAutoHyphens/>
              <w:spacing w:before="60" w:after="60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7D6AF3">
              <w:rPr>
                <w:rFonts w:ascii="Times New Roman" w:hAnsi="Times New Roman"/>
                <w:sz w:val="22"/>
                <w:szCs w:val="28"/>
              </w:rPr>
              <w:t>7,1</w:t>
            </w:r>
          </w:p>
        </w:tc>
      </w:tr>
    </w:tbl>
    <w:p w:rsidR="00DE79A6" w:rsidRPr="00B55B9D" w:rsidRDefault="00BE21D7" w:rsidP="007D6AF3">
      <w:pPr>
        <w:suppressAutoHyphens/>
        <w:spacing w:line="360" w:lineRule="auto"/>
        <w:ind w:firstLine="357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lastRenderedPageBreak/>
        <w:t>Д</w:t>
      </w:r>
      <w:r w:rsidR="00DE79A6" w:rsidRPr="00B55B9D">
        <w:rPr>
          <w:rFonts w:ascii="Times New Roman" w:hAnsi="Times New Roman"/>
          <w:sz w:val="28"/>
          <w:szCs w:val="28"/>
        </w:rPr>
        <w:t xml:space="preserve">ля обеспечения климатической стойкости ЭРИ и отдельных элементов приборов требуются прозрачные ремонтопригодные </w:t>
      </w:r>
      <w:r w:rsidR="00087C9B" w:rsidRPr="00B55B9D">
        <w:rPr>
          <w:rFonts w:ascii="Times New Roman" w:hAnsi="Times New Roman"/>
          <w:sz w:val="28"/>
          <w:szCs w:val="28"/>
        </w:rPr>
        <w:t xml:space="preserve">тиксотропные </w:t>
      </w:r>
      <w:r w:rsidR="00DE79A6" w:rsidRPr="00B55B9D">
        <w:rPr>
          <w:rFonts w:ascii="Times New Roman" w:hAnsi="Times New Roman"/>
          <w:sz w:val="28"/>
          <w:szCs w:val="28"/>
        </w:rPr>
        <w:t xml:space="preserve">герметики, способные длительно сохранять высокие электроизоляционные свойства </w:t>
      </w:r>
      <w:r w:rsidR="00087C9B" w:rsidRPr="00B55B9D">
        <w:rPr>
          <w:rFonts w:ascii="Times New Roman" w:hAnsi="Times New Roman"/>
          <w:sz w:val="28"/>
          <w:szCs w:val="28"/>
        </w:rPr>
        <w:t>(</w:t>
      </w:r>
      <w:r w:rsidR="00DE79A6" w:rsidRPr="00B55B9D">
        <w:rPr>
          <w:rFonts w:ascii="Times New Roman" w:hAnsi="Times New Roman"/>
          <w:sz w:val="28"/>
          <w:szCs w:val="28"/>
        </w:rPr>
        <w:t>ρ</w:t>
      </w:r>
      <w:r w:rsidR="00DE79A6" w:rsidRPr="00B55B9D">
        <w:rPr>
          <w:rFonts w:ascii="Times New Roman" w:hAnsi="Times New Roman"/>
          <w:sz w:val="28"/>
          <w:szCs w:val="28"/>
          <w:vertAlign w:val="subscript"/>
        </w:rPr>
        <w:t>v</w:t>
      </w:r>
      <w:r w:rsidR="00C3342D" w:rsidRPr="00B55B9D">
        <w:rPr>
          <w:rFonts w:ascii="Times New Roman" w:hAnsi="Times New Roman"/>
          <w:sz w:val="28"/>
          <w:szCs w:val="28"/>
        </w:rPr>
        <w:t xml:space="preserve"> </w:t>
      </w:r>
      <w:r w:rsidR="003F0F91" w:rsidRPr="00B55B9D">
        <w:rPr>
          <w:rFonts w:ascii="Times New Roman" w:hAnsi="Times New Roman"/>
          <w:sz w:val="28"/>
          <w:szCs w:val="28"/>
        </w:rPr>
        <w:t>не менее</w:t>
      </w:r>
      <w:r w:rsidR="00DE79A6" w:rsidRPr="00B55B9D">
        <w:rPr>
          <w:rFonts w:ascii="Times New Roman" w:hAnsi="Times New Roman"/>
          <w:sz w:val="28"/>
          <w:szCs w:val="28"/>
        </w:rPr>
        <w:t xml:space="preserve"> 5·10</w:t>
      </w:r>
      <w:r w:rsidR="00DE79A6" w:rsidRPr="00B55B9D">
        <w:rPr>
          <w:rFonts w:ascii="Times New Roman" w:hAnsi="Times New Roman"/>
          <w:sz w:val="28"/>
          <w:szCs w:val="28"/>
          <w:vertAlign w:val="superscript"/>
        </w:rPr>
        <w:t>10</w:t>
      </w:r>
      <w:r w:rsidR="00DE79A6" w:rsidRPr="00B55B9D">
        <w:rPr>
          <w:rFonts w:ascii="Times New Roman" w:hAnsi="Times New Roman"/>
          <w:sz w:val="28"/>
          <w:szCs w:val="28"/>
        </w:rPr>
        <w:t xml:space="preserve"> Ом·м</w:t>
      </w:r>
      <w:r w:rsidR="00087C9B" w:rsidRPr="00B55B9D">
        <w:rPr>
          <w:rFonts w:ascii="Times New Roman" w:hAnsi="Times New Roman"/>
          <w:sz w:val="28"/>
          <w:szCs w:val="28"/>
        </w:rPr>
        <w:t>)</w:t>
      </w:r>
      <w:r w:rsidR="00DE79A6" w:rsidRPr="00B55B9D">
        <w:rPr>
          <w:rFonts w:ascii="Times New Roman" w:hAnsi="Times New Roman"/>
          <w:sz w:val="28"/>
          <w:szCs w:val="28"/>
        </w:rPr>
        <w:t xml:space="preserve"> при воздействии высокой влажности. Герметики должны сохранять эластичность при температурах от минус 70 до плюс 80 </w:t>
      </w:r>
      <w:r w:rsidR="003F0F91" w:rsidRPr="00B55B9D">
        <w:rPr>
          <w:rFonts w:ascii="Times New Roman" w:hAnsi="Times New Roman"/>
          <w:sz w:val="28"/>
          <w:szCs w:val="28"/>
        </w:rPr>
        <w:t>°</w:t>
      </w:r>
      <w:r w:rsidR="00DE79A6" w:rsidRPr="00B55B9D">
        <w:rPr>
          <w:rFonts w:ascii="Times New Roman" w:hAnsi="Times New Roman"/>
          <w:sz w:val="28"/>
          <w:szCs w:val="28"/>
        </w:rPr>
        <w:t>С (до</w:t>
      </w:r>
      <w:r w:rsidR="00496977" w:rsidRPr="00B55B9D">
        <w:rPr>
          <w:rFonts w:ascii="Times New Roman" w:hAnsi="Times New Roman"/>
          <w:sz w:val="28"/>
          <w:szCs w:val="28"/>
        </w:rPr>
        <w:t xml:space="preserve"> </w:t>
      </w:r>
      <w:r w:rsidR="00DE79A6" w:rsidRPr="00B55B9D">
        <w:rPr>
          <w:rFonts w:ascii="Times New Roman" w:hAnsi="Times New Roman"/>
          <w:sz w:val="28"/>
          <w:szCs w:val="28"/>
        </w:rPr>
        <w:t xml:space="preserve">120 </w:t>
      </w:r>
      <w:r w:rsidR="003F0F91" w:rsidRPr="00B55B9D">
        <w:rPr>
          <w:rFonts w:ascii="Times New Roman" w:hAnsi="Times New Roman"/>
          <w:sz w:val="28"/>
          <w:szCs w:val="28"/>
        </w:rPr>
        <w:t>°</w:t>
      </w:r>
      <w:r w:rsidR="00DE79A6" w:rsidRPr="00B55B9D">
        <w:rPr>
          <w:rFonts w:ascii="Times New Roman" w:hAnsi="Times New Roman"/>
          <w:sz w:val="28"/>
          <w:szCs w:val="28"/>
        </w:rPr>
        <w:t xml:space="preserve">С кратковременно) во </w:t>
      </w:r>
      <w:r w:rsidR="00C57DCC" w:rsidRPr="00B55B9D">
        <w:rPr>
          <w:rFonts w:ascii="Times New Roman" w:hAnsi="Times New Roman"/>
          <w:sz w:val="28"/>
          <w:szCs w:val="28"/>
        </w:rPr>
        <w:t>избежание</w:t>
      </w:r>
      <w:r w:rsidR="00DE79A6" w:rsidRPr="00B55B9D">
        <w:rPr>
          <w:rFonts w:ascii="Times New Roman" w:hAnsi="Times New Roman"/>
          <w:sz w:val="28"/>
          <w:szCs w:val="28"/>
        </w:rPr>
        <w:t xml:space="preserve"> внутренних напряжений в загерметизированных элементах. </w:t>
      </w:r>
    </w:p>
    <w:p w:rsidR="007F173A" w:rsidRPr="00B55B9D" w:rsidRDefault="004571DB" w:rsidP="007D6AF3">
      <w:pPr>
        <w:suppressAutoHyphens/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>В качестве полимерной основы таких влагозащитных материалов был выбран олигодиен</w:t>
      </w:r>
      <w:r w:rsidRPr="00B55B9D">
        <w:rPr>
          <w:rFonts w:ascii="Times New Roman" w:hAnsi="Times New Roman"/>
          <w:sz w:val="28"/>
          <w:szCs w:val="28"/>
        </w:rPr>
        <w:softHyphen/>
        <w:t>уретанэпоксид</w:t>
      </w:r>
      <w:r w:rsidR="00087C9B" w:rsidRPr="00B55B9D">
        <w:rPr>
          <w:rFonts w:ascii="Times New Roman" w:hAnsi="Times New Roman"/>
          <w:sz w:val="28"/>
          <w:szCs w:val="28"/>
        </w:rPr>
        <w:t xml:space="preserve"> модифицированный</w:t>
      </w:r>
      <w:r w:rsidRPr="00B55B9D">
        <w:rPr>
          <w:rFonts w:ascii="Times New Roman" w:hAnsi="Times New Roman"/>
          <w:sz w:val="28"/>
          <w:szCs w:val="28"/>
        </w:rPr>
        <w:t xml:space="preserve"> различными </w:t>
      </w:r>
      <w:r w:rsidR="00087C9B" w:rsidRPr="00B55B9D">
        <w:rPr>
          <w:rFonts w:ascii="Times New Roman" w:hAnsi="Times New Roman"/>
          <w:sz w:val="28"/>
          <w:szCs w:val="28"/>
        </w:rPr>
        <w:t xml:space="preserve">низковязкими </w:t>
      </w:r>
      <w:r w:rsidRPr="00B55B9D">
        <w:rPr>
          <w:rFonts w:ascii="Times New Roman" w:hAnsi="Times New Roman"/>
          <w:sz w:val="28"/>
          <w:szCs w:val="28"/>
        </w:rPr>
        <w:t>эпоксидными смолами (диановыми, эпоксианилиновой, алифат</w:t>
      </w:r>
      <w:r w:rsidRPr="00B55B9D">
        <w:rPr>
          <w:rFonts w:ascii="Times New Roman" w:hAnsi="Times New Roman"/>
          <w:sz w:val="28"/>
          <w:szCs w:val="28"/>
        </w:rPr>
        <w:t>и</w:t>
      </w:r>
      <w:r w:rsidRPr="00B55B9D">
        <w:rPr>
          <w:rFonts w:ascii="Times New Roman" w:hAnsi="Times New Roman"/>
          <w:sz w:val="28"/>
          <w:szCs w:val="28"/>
        </w:rPr>
        <w:t>ческими)</w:t>
      </w:r>
      <w:r w:rsidR="00087C9B" w:rsidRPr="00B55B9D">
        <w:rPr>
          <w:rFonts w:ascii="Times New Roman" w:hAnsi="Times New Roman"/>
          <w:sz w:val="28"/>
          <w:szCs w:val="28"/>
        </w:rPr>
        <w:t xml:space="preserve"> </w:t>
      </w:r>
      <w:r w:rsidR="00F11771" w:rsidRPr="00B55B9D">
        <w:rPr>
          <w:rFonts w:ascii="Times New Roman" w:hAnsi="Times New Roman"/>
          <w:sz w:val="28"/>
          <w:szCs w:val="28"/>
        </w:rPr>
        <w:t>[</w:t>
      </w:r>
      <w:r w:rsidR="00496977" w:rsidRPr="00B55B9D">
        <w:rPr>
          <w:rFonts w:ascii="Times New Roman" w:hAnsi="Times New Roman"/>
          <w:sz w:val="28"/>
          <w:szCs w:val="28"/>
        </w:rPr>
        <w:t>2</w:t>
      </w:r>
      <w:r w:rsidR="00F11771" w:rsidRPr="00B55B9D">
        <w:rPr>
          <w:rFonts w:ascii="Times New Roman" w:hAnsi="Times New Roman"/>
          <w:sz w:val="28"/>
          <w:szCs w:val="28"/>
        </w:rPr>
        <w:t>].</w:t>
      </w:r>
      <w:r w:rsidRPr="00B55B9D">
        <w:rPr>
          <w:rFonts w:ascii="Times New Roman" w:hAnsi="Times New Roman"/>
          <w:sz w:val="28"/>
          <w:szCs w:val="28"/>
        </w:rPr>
        <w:t xml:space="preserve"> </w:t>
      </w:r>
    </w:p>
    <w:p w:rsidR="007F173A" w:rsidRPr="00B55B9D" w:rsidRDefault="007F173A" w:rsidP="007D6AF3">
      <w:pPr>
        <w:suppressAutoHyphens/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>В качестве отвердител</w:t>
      </w:r>
      <w:r w:rsidR="00087C9B" w:rsidRPr="00B55B9D">
        <w:rPr>
          <w:rFonts w:ascii="Times New Roman" w:hAnsi="Times New Roman"/>
          <w:sz w:val="28"/>
          <w:szCs w:val="28"/>
        </w:rPr>
        <w:t>я</w:t>
      </w:r>
      <w:r w:rsidRPr="00B55B9D">
        <w:rPr>
          <w:rFonts w:ascii="Times New Roman" w:hAnsi="Times New Roman"/>
          <w:sz w:val="28"/>
          <w:szCs w:val="28"/>
        </w:rPr>
        <w:t xml:space="preserve"> использова</w:t>
      </w:r>
      <w:r w:rsidR="00087C9B" w:rsidRPr="00B55B9D">
        <w:rPr>
          <w:rFonts w:ascii="Times New Roman" w:hAnsi="Times New Roman"/>
          <w:sz w:val="28"/>
          <w:szCs w:val="28"/>
        </w:rPr>
        <w:t xml:space="preserve">на смесь </w:t>
      </w:r>
      <w:r w:rsidRPr="00B55B9D">
        <w:rPr>
          <w:rFonts w:ascii="Times New Roman" w:hAnsi="Times New Roman"/>
          <w:sz w:val="28"/>
          <w:szCs w:val="28"/>
        </w:rPr>
        <w:t>полиамин</w:t>
      </w:r>
      <w:r w:rsidR="00087C9B" w:rsidRPr="00B55B9D">
        <w:rPr>
          <w:rFonts w:ascii="Times New Roman" w:hAnsi="Times New Roman"/>
          <w:sz w:val="28"/>
          <w:szCs w:val="28"/>
        </w:rPr>
        <w:t>ов</w:t>
      </w:r>
      <w:r w:rsidRPr="00B55B9D">
        <w:rPr>
          <w:rFonts w:ascii="Times New Roman" w:hAnsi="Times New Roman"/>
          <w:sz w:val="28"/>
          <w:szCs w:val="28"/>
        </w:rPr>
        <w:t xml:space="preserve"> и олигоамид</w:t>
      </w:r>
      <w:r w:rsidR="00087C9B" w:rsidRPr="00B55B9D">
        <w:rPr>
          <w:rFonts w:ascii="Times New Roman" w:hAnsi="Times New Roman"/>
          <w:sz w:val="28"/>
          <w:szCs w:val="28"/>
        </w:rPr>
        <w:t>ов</w:t>
      </w:r>
      <w:r w:rsidRPr="00B55B9D">
        <w:rPr>
          <w:rFonts w:ascii="Times New Roman" w:hAnsi="Times New Roman"/>
          <w:sz w:val="28"/>
          <w:szCs w:val="28"/>
        </w:rPr>
        <w:t xml:space="preserve"> отечественного производства. </w:t>
      </w:r>
    </w:p>
    <w:p w:rsidR="00810AB2" w:rsidRPr="00B55B9D" w:rsidRDefault="004E145F" w:rsidP="007D6AF3">
      <w:pPr>
        <w:suppressAutoHyphens/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 xml:space="preserve">Для получения тиксотропных компаундов, не стекающих с элементов высотой до </w:t>
      </w:r>
      <w:smartTag w:uri="urn:schemas-microsoft-com:office:smarttags" w:element="metricconverter">
        <w:smartTagPr>
          <w:attr w:name="ProductID" w:val="4 мм"/>
        </w:smartTagPr>
        <w:r w:rsidRPr="00B55B9D">
          <w:rPr>
            <w:rFonts w:ascii="Times New Roman" w:hAnsi="Times New Roman"/>
            <w:sz w:val="28"/>
            <w:szCs w:val="28"/>
          </w:rPr>
          <w:t>4 мм</w:t>
        </w:r>
      </w:smartTag>
      <w:r w:rsidRPr="00B55B9D">
        <w:rPr>
          <w:rFonts w:ascii="Times New Roman" w:hAnsi="Times New Roman"/>
          <w:sz w:val="28"/>
          <w:szCs w:val="28"/>
        </w:rPr>
        <w:t>, были использованы высокоактивные продукты. В результате экспериментальных исследований установлено, что при варьировании функциональности и строения высокоактивных продуктов можно изменять технологические свойства компаундов: жизнеспособность, время отверждения (в 2 раза) и тиксотропность, эксплуатационные характер</w:t>
      </w:r>
      <w:r w:rsidRPr="00B55B9D">
        <w:rPr>
          <w:rFonts w:ascii="Times New Roman" w:hAnsi="Times New Roman"/>
          <w:sz w:val="28"/>
          <w:szCs w:val="28"/>
        </w:rPr>
        <w:t>и</w:t>
      </w:r>
      <w:r w:rsidRPr="00B55B9D">
        <w:rPr>
          <w:rFonts w:ascii="Times New Roman" w:hAnsi="Times New Roman"/>
          <w:sz w:val="28"/>
          <w:szCs w:val="28"/>
        </w:rPr>
        <w:t xml:space="preserve">стики: адгезионные и когезионные (в 3 раза), диэлектрические (более чем на 2 порядка) и водостойкость. </w:t>
      </w:r>
    </w:p>
    <w:p w:rsidR="00810AB2" w:rsidRPr="00B55B9D" w:rsidRDefault="00810AB2" w:rsidP="007D6AF3">
      <w:pPr>
        <w:suppressAutoHyphens/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 xml:space="preserve">На выбранной полимерной основе были разработаны электроизоляционные прозрачные, практически не содержащие пор, влагозащитные материалы с высокой адгезией к материалам элементов </w:t>
      </w:r>
      <w:r w:rsidR="0008781A" w:rsidRPr="00B55B9D">
        <w:rPr>
          <w:rFonts w:ascii="Times New Roman" w:hAnsi="Times New Roman"/>
          <w:sz w:val="28"/>
          <w:szCs w:val="28"/>
        </w:rPr>
        <w:t>ЭРИ</w:t>
      </w:r>
      <w:r w:rsidRPr="00B55B9D">
        <w:rPr>
          <w:rFonts w:ascii="Times New Roman" w:hAnsi="Times New Roman"/>
          <w:sz w:val="28"/>
          <w:szCs w:val="28"/>
        </w:rPr>
        <w:t>, различным по</w:t>
      </w:r>
      <w:r w:rsidRPr="00B55B9D">
        <w:rPr>
          <w:rFonts w:ascii="Times New Roman" w:hAnsi="Times New Roman"/>
          <w:sz w:val="28"/>
          <w:szCs w:val="28"/>
        </w:rPr>
        <w:t>д</w:t>
      </w:r>
      <w:r w:rsidRPr="00B55B9D">
        <w:rPr>
          <w:rFonts w:ascii="Times New Roman" w:hAnsi="Times New Roman"/>
          <w:sz w:val="28"/>
          <w:szCs w:val="28"/>
        </w:rPr>
        <w:t>ложкам и корпусам из неметаллических материалов и металлов.</w:t>
      </w:r>
    </w:p>
    <w:p w:rsidR="00407A2A" w:rsidRPr="00B55B9D" w:rsidRDefault="00EF4F86" w:rsidP="007D6AF3">
      <w:pPr>
        <w:suppressAutoHyphens/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>До</w:t>
      </w:r>
      <w:r w:rsidR="00407A2A" w:rsidRPr="00B55B9D">
        <w:rPr>
          <w:rFonts w:ascii="Times New Roman" w:hAnsi="Times New Roman"/>
          <w:sz w:val="28"/>
          <w:szCs w:val="28"/>
        </w:rPr>
        <w:t xml:space="preserve"> настояще</w:t>
      </w:r>
      <w:r w:rsidRPr="00B55B9D">
        <w:rPr>
          <w:rFonts w:ascii="Times New Roman" w:hAnsi="Times New Roman"/>
          <w:sz w:val="28"/>
          <w:szCs w:val="28"/>
        </w:rPr>
        <w:t>го</w:t>
      </w:r>
      <w:r w:rsidR="00407A2A" w:rsidRPr="00B55B9D">
        <w:rPr>
          <w:rFonts w:ascii="Times New Roman" w:hAnsi="Times New Roman"/>
          <w:sz w:val="28"/>
          <w:szCs w:val="28"/>
        </w:rPr>
        <w:t xml:space="preserve"> время для герметизации бескорпусных элементов ЭРИ (конденсаторов) применя</w:t>
      </w:r>
      <w:r w:rsidRPr="00B55B9D">
        <w:rPr>
          <w:rFonts w:ascii="Times New Roman" w:hAnsi="Times New Roman"/>
          <w:sz w:val="28"/>
          <w:szCs w:val="28"/>
        </w:rPr>
        <w:t>лся</w:t>
      </w:r>
      <w:r w:rsidR="00407A2A" w:rsidRPr="00B55B9D">
        <w:rPr>
          <w:rFonts w:ascii="Times New Roman" w:hAnsi="Times New Roman"/>
          <w:sz w:val="28"/>
          <w:szCs w:val="28"/>
        </w:rPr>
        <w:t xml:space="preserve"> кремнийорганический герметик ВГО-1, к которому эпоксидные лаки ЭП-730 и УР-231, применяемые в дальнейшем </w:t>
      </w:r>
      <w:r w:rsidR="00407A2A" w:rsidRPr="00B55B9D">
        <w:rPr>
          <w:rFonts w:ascii="Times New Roman" w:hAnsi="Times New Roman"/>
          <w:sz w:val="28"/>
          <w:szCs w:val="28"/>
        </w:rPr>
        <w:lastRenderedPageBreak/>
        <w:t>для покрытия всей платы, не имеют адгезии. Поэтому процесс изготовления платы усложня</w:t>
      </w:r>
      <w:r w:rsidRPr="00B55B9D">
        <w:rPr>
          <w:rFonts w:ascii="Times New Roman" w:hAnsi="Times New Roman"/>
          <w:sz w:val="28"/>
          <w:szCs w:val="28"/>
        </w:rPr>
        <w:t>лся</w:t>
      </w:r>
      <w:r w:rsidR="00407A2A" w:rsidRPr="00B55B9D">
        <w:rPr>
          <w:rFonts w:ascii="Times New Roman" w:hAnsi="Times New Roman"/>
          <w:sz w:val="28"/>
          <w:szCs w:val="28"/>
        </w:rPr>
        <w:t xml:space="preserve"> тем, что приходи</w:t>
      </w:r>
      <w:r w:rsidRPr="00B55B9D">
        <w:rPr>
          <w:rFonts w:ascii="Times New Roman" w:hAnsi="Times New Roman"/>
          <w:sz w:val="28"/>
          <w:szCs w:val="28"/>
        </w:rPr>
        <w:t>лось</w:t>
      </w:r>
      <w:r w:rsidR="00407A2A" w:rsidRPr="00B55B9D">
        <w:rPr>
          <w:rFonts w:ascii="Times New Roman" w:hAnsi="Times New Roman"/>
          <w:sz w:val="28"/>
          <w:szCs w:val="28"/>
        </w:rPr>
        <w:t xml:space="preserve"> удалять лак с поверхности элементов, загерметизированных ВГО-1, при этом увеличивается процент брака и время изготовления ПП.</w:t>
      </w:r>
    </w:p>
    <w:p w:rsidR="00407A2A" w:rsidRPr="00B55B9D" w:rsidRDefault="00407A2A" w:rsidP="007D6AF3">
      <w:pPr>
        <w:suppressAutoHyphens/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>Поэтому для безотходной высокопроизводительной технологии влагозащиты элементов РЭА (конденсаторов, микросхем, электронных универсальных модулей и т. д.) разработан прозрачный эластичный компаунд КЭП.</w:t>
      </w:r>
    </w:p>
    <w:p w:rsidR="00407A2A" w:rsidRPr="00B55B9D" w:rsidRDefault="00364A78" w:rsidP="007D6AF3">
      <w:pPr>
        <w:suppressAutoHyphens/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 xml:space="preserve">Компаунд КЭП </w:t>
      </w:r>
      <w:r w:rsidR="00407A2A" w:rsidRPr="00B55B9D">
        <w:rPr>
          <w:rFonts w:ascii="Times New Roman" w:hAnsi="Times New Roman"/>
          <w:sz w:val="28"/>
          <w:szCs w:val="28"/>
        </w:rPr>
        <w:t>отвержда</w:t>
      </w:r>
      <w:r w:rsidRPr="00B55B9D">
        <w:rPr>
          <w:rFonts w:ascii="Times New Roman" w:hAnsi="Times New Roman"/>
          <w:sz w:val="28"/>
          <w:szCs w:val="28"/>
        </w:rPr>
        <w:t>ется</w:t>
      </w:r>
      <w:r w:rsidR="00407A2A" w:rsidRPr="00B55B9D">
        <w:rPr>
          <w:rFonts w:ascii="Times New Roman" w:hAnsi="Times New Roman"/>
          <w:sz w:val="28"/>
          <w:szCs w:val="28"/>
        </w:rPr>
        <w:t xml:space="preserve"> при нормальных условиях в течение 24 ч и сохраня</w:t>
      </w:r>
      <w:r w:rsidRPr="00B55B9D">
        <w:rPr>
          <w:rFonts w:ascii="Times New Roman" w:hAnsi="Times New Roman"/>
          <w:sz w:val="28"/>
          <w:szCs w:val="28"/>
        </w:rPr>
        <w:t>ет</w:t>
      </w:r>
      <w:r w:rsidR="00407A2A" w:rsidRPr="00B55B9D">
        <w:rPr>
          <w:rFonts w:ascii="Times New Roman" w:hAnsi="Times New Roman"/>
          <w:sz w:val="28"/>
          <w:szCs w:val="28"/>
        </w:rPr>
        <w:t xml:space="preserve"> показатель ρ</w:t>
      </w:r>
      <w:r w:rsidR="00407A2A" w:rsidRPr="00B55B9D">
        <w:rPr>
          <w:rFonts w:ascii="Times New Roman" w:hAnsi="Times New Roman"/>
          <w:sz w:val="28"/>
          <w:szCs w:val="28"/>
          <w:vertAlign w:val="subscript"/>
        </w:rPr>
        <w:t>v</w:t>
      </w:r>
      <w:r w:rsidR="00407A2A" w:rsidRPr="00B55B9D">
        <w:rPr>
          <w:rFonts w:ascii="Times New Roman" w:hAnsi="Times New Roman"/>
          <w:sz w:val="28"/>
          <w:szCs w:val="28"/>
        </w:rPr>
        <w:t xml:space="preserve"> не менее 1,0·10</w:t>
      </w:r>
      <w:r w:rsidR="00407A2A" w:rsidRPr="00B55B9D">
        <w:rPr>
          <w:rFonts w:ascii="Times New Roman" w:hAnsi="Times New Roman"/>
          <w:sz w:val="28"/>
          <w:szCs w:val="28"/>
          <w:vertAlign w:val="superscript"/>
        </w:rPr>
        <w:t>8</w:t>
      </w:r>
      <w:r w:rsidR="00407A2A" w:rsidRPr="00B55B9D">
        <w:rPr>
          <w:rFonts w:ascii="Times New Roman" w:hAnsi="Times New Roman"/>
          <w:sz w:val="28"/>
          <w:szCs w:val="28"/>
        </w:rPr>
        <w:t xml:space="preserve"> Ом·см после выдержки при влажности W</w:t>
      </w:r>
      <w:r w:rsidR="00D14CE2" w:rsidRPr="00B55B9D">
        <w:rPr>
          <w:rFonts w:ascii="Times New Roman" w:hAnsi="Times New Roman"/>
          <w:sz w:val="28"/>
          <w:szCs w:val="28"/>
        </w:rPr>
        <w:t xml:space="preserve"> </w:t>
      </w:r>
      <w:r w:rsidR="00407A2A" w:rsidRPr="00B55B9D">
        <w:rPr>
          <w:rFonts w:ascii="Times New Roman" w:hAnsi="Times New Roman"/>
          <w:sz w:val="28"/>
          <w:szCs w:val="28"/>
        </w:rPr>
        <w:t>=</w:t>
      </w:r>
      <w:r w:rsidR="00D14CE2" w:rsidRPr="00B55B9D">
        <w:rPr>
          <w:rFonts w:ascii="Times New Roman" w:hAnsi="Times New Roman"/>
          <w:sz w:val="28"/>
          <w:szCs w:val="28"/>
        </w:rPr>
        <w:t xml:space="preserve"> </w:t>
      </w:r>
      <w:r w:rsidR="00407A2A" w:rsidRPr="00B55B9D">
        <w:rPr>
          <w:rFonts w:ascii="Times New Roman" w:hAnsi="Times New Roman"/>
          <w:sz w:val="28"/>
          <w:szCs w:val="28"/>
        </w:rPr>
        <w:t>(95</w:t>
      </w:r>
      <w:r w:rsidR="00D14CE2" w:rsidRPr="00B55B9D">
        <w:rPr>
          <w:rFonts w:ascii="Times New Roman" w:hAnsi="Times New Roman"/>
          <w:sz w:val="28"/>
          <w:szCs w:val="28"/>
        </w:rPr>
        <w:t xml:space="preserve"> </w:t>
      </w:r>
      <w:r w:rsidR="00407A2A" w:rsidRPr="00B55B9D">
        <w:rPr>
          <w:rFonts w:ascii="Times New Roman" w:hAnsi="Times New Roman"/>
          <w:sz w:val="28"/>
          <w:szCs w:val="28"/>
        </w:rPr>
        <w:t>±</w:t>
      </w:r>
      <w:r w:rsidR="00D14CE2" w:rsidRPr="00B55B9D">
        <w:rPr>
          <w:rFonts w:ascii="Times New Roman" w:hAnsi="Times New Roman"/>
          <w:sz w:val="28"/>
          <w:szCs w:val="28"/>
        </w:rPr>
        <w:t xml:space="preserve"> </w:t>
      </w:r>
      <w:r w:rsidR="00407A2A" w:rsidRPr="00B55B9D">
        <w:rPr>
          <w:rFonts w:ascii="Times New Roman" w:hAnsi="Times New Roman"/>
          <w:sz w:val="28"/>
          <w:szCs w:val="28"/>
        </w:rPr>
        <w:t>5) % в течение 30 сут. Графическая зависимость</w:t>
      </w:r>
      <w:r w:rsidR="007D6AF3">
        <w:rPr>
          <w:rFonts w:ascii="Times New Roman" w:hAnsi="Times New Roman"/>
          <w:sz w:val="28"/>
          <w:szCs w:val="28"/>
        </w:rPr>
        <w:t xml:space="preserve"> </w:t>
      </w:r>
      <w:r w:rsidR="00407A2A" w:rsidRPr="00B55B9D">
        <w:rPr>
          <w:rFonts w:ascii="Times New Roman" w:hAnsi="Times New Roman"/>
          <w:sz w:val="28"/>
          <w:szCs w:val="28"/>
        </w:rPr>
        <w:t>диэлектрических характеристик компаунда КЭП-1.2 от влажности представлена на рис</w:t>
      </w:r>
      <w:r w:rsidR="006E1987" w:rsidRPr="00B55B9D">
        <w:rPr>
          <w:rFonts w:ascii="Times New Roman" w:hAnsi="Times New Roman"/>
          <w:sz w:val="28"/>
          <w:szCs w:val="28"/>
        </w:rPr>
        <w:t>унке</w:t>
      </w:r>
      <w:r w:rsidR="00407A2A" w:rsidRPr="00B55B9D">
        <w:rPr>
          <w:rFonts w:ascii="Times New Roman" w:hAnsi="Times New Roman"/>
          <w:sz w:val="28"/>
          <w:szCs w:val="28"/>
        </w:rPr>
        <w:t xml:space="preserve"> </w:t>
      </w:r>
      <w:r w:rsidR="00C57DCC" w:rsidRPr="00B55B9D">
        <w:rPr>
          <w:rFonts w:ascii="Times New Roman" w:hAnsi="Times New Roman"/>
          <w:sz w:val="28"/>
          <w:szCs w:val="28"/>
        </w:rPr>
        <w:t>1</w:t>
      </w:r>
      <w:r w:rsidR="00407A2A" w:rsidRPr="00B55B9D">
        <w:rPr>
          <w:rFonts w:ascii="Times New Roman" w:hAnsi="Times New Roman"/>
          <w:sz w:val="28"/>
          <w:szCs w:val="28"/>
        </w:rPr>
        <w:t xml:space="preserve">. </w:t>
      </w:r>
    </w:p>
    <w:p w:rsidR="00CE5621" w:rsidRPr="00B55B9D" w:rsidRDefault="00364A78" w:rsidP="007D6AF3">
      <w:pPr>
        <w:suppressAutoHyphens/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>О</w:t>
      </w:r>
      <w:r w:rsidR="00CE5621" w:rsidRPr="00B55B9D">
        <w:rPr>
          <w:rFonts w:ascii="Times New Roman" w:hAnsi="Times New Roman"/>
          <w:sz w:val="28"/>
          <w:szCs w:val="28"/>
        </w:rPr>
        <w:t>блада</w:t>
      </w:r>
      <w:r w:rsidRPr="00B55B9D">
        <w:rPr>
          <w:rFonts w:ascii="Times New Roman" w:hAnsi="Times New Roman"/>
          <w:sz w:val="28"/>
          <w:szCs w:val="28"/>
        </w:rPr>
        <w:t>е</w:t>
      </w:r>
      <w:r w:rsidR="00CE5621" w:rsidRPr="00B55B9D">
        <w:rPr>
          <w:rFonts w:ascii="Times New Roman" w:hAnsi="Times New Roman"/>
          <w:sz w:val="28"/>
          <w:szCs w:val="28"/>
        </w:rPr>
        <w:t xml:space="preserve">т достаточной эластичностью при низких температурах, что исключает внутренние напряжения, возникающие при температурных перепадах в узлах с жесткими компаундами и приводящие к обрыву тонких проводов, растрескиванию и разрушению элементов конструкций. После замораживания при минус 60 </w:t>
      </w:r>
      <w:r w:rsidR="003F0F91" w:rsidRPr="00B55B9D">
        <w:rPr>
          <w:rFonts w:ascii="Times New Roman" w:hAnsi="Times New Roman"/>
          <w:sz w:val="28"/>
          <w:szCs w:val="28"/>
        </w:rPr>
        <w:t>°</w:t>
      </w:r>
      <w:r w:rsidR="00CE5621" w:rsidRPr="00B55B9D">
        <w:rPr>
          <w:rFonts w:ascii="Times New Roman" w:hAnsi="Times New Roman"/>
          <w:sz w:val="28"/>
          <w:szCs w:val="28"/>
        </w:rPr>
        <w:t>С значени</w:t>
      </w:r>
      <w:r w:rsidRPr="00B55B9D">
        <w:rPr>
          <w:rFonts w:ascii="Times New Roman" w:hAnsi="Times New Roman"/>
          <w:sz w:val="28"/>
          <w:szCs w:val="28"/>
        </w:rPr>
        <w:t>е</w:t>
      </w:r>
      <w:r w:rsidR="00CE5621" w:rsidRPr="00B55B9D">
        <w:rPr>
          <w:rFonts w:ascii="Times New Roman" w:hAnsi="Times New Roman"/>
          <w:sz w:val="28"/>
          <w:szCs w:val="28"/>
        </w:rPr>
        <w:t xml:space="preserve"> показателя относительного у</w:t>
      </w:r>
      <w:r w:rsidR="00CE5621" w:rsidRPr="00B55B9D">
        <w:rPr>
          <w:rFonts w:ascii="Times New Roman" w:hAnsi="Times New Roman"/>
          <w:sz w:val="28"/>
          <w:szCs w:val="28"/>
        </w:rPr>
        <w:t>д</w:t>
      </w:r>
      <w:r w:rsidR="00CE5621" w:rsidRPr="00B55B9D">
        <w:rPr>
          <w:rFonts w:ascii="Times New Roman" w:hAnsi="Times New Roman"/>
          <w:sz w:val="28"/>
          <w:szCs w:val="28"/>
        </w:rPr>
        <w:t>линения наход</w:t>
      </w:r>
      <w:r w:rsidRPr="00B55B9D">
        <w:rPr>
          <w:rFonts w:ascii="Times New Roman" w:hAnsi="Times New Roman"/>
          <w:sz w:val="28"/>
          <w:szCs w:val="28"/>
        </w:rPr>
        <w:t>и</w:t>
      </w:r>
      <w:r w:rsidR="00CE5621" w:rsidRPr="00B55B9D">
        <w:rPr>
          <w:rFonts w:ascii="Times New Roman" w:hAnsi="Times New Roman"/>
          <w:sz w:val="28"/>
          <w:szCs w:val="28"/>
        </w:rPr>
        <w:t xml:space="preserve">тся на уровне не ниже 50 %. </w:t>
      </w:r>
    </w:p>
    <w:p w:rsidR="00380F80" w:rsidRPr="00B55B9D" w:rsidRDefault="00380F80" w:rsidP="007D6AF3">
      <w:pPr>
        <w:suppressAutoHyphens/>
        <w:spacing w:line="360" w:lineRule="auto"/>
        <w:ind w:firstLine="357"/>
        <w:jc w:val="both"/>
        <w:rPr>
          <w:rFonts w:ascii="Times New Roman" w:hAnsi="Times New Roman"/>
          <w:color w:val="FF0000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>Компаунд КЭП – двухкомпонентн</w:t>
      </w:r>
      <w:r w:rsidR="00364A78" w:rsidRPr="00B55B9D">
        <w:rPr>
          <w:rFonts w:ascii="Times New Roman" w:hAnsi="Times New Roman"/>
          <w:sz w:val="28"/>
          <w:szCs w:val="28"/>
        </w:rPr>
        <w:t>ая</w:t>
      </w:r>
      <w:r w:rsidRPr="00B55B9D">
        <w:rPr>
          <w:rFonts w:ascii="Times New Roman" w:hAnsi="Times New Roman"/>
          <w:sz w:val="28"/>
          <w:szCs w:val="28"/>
        </w:rPr>
        <w:t xml:space="preserve"> композици</w:t>
      </w:r>
      <w:r w:rsidR="00364A78" w:rsidRPr="00B55B9D">
        <w:rPr>
          <w:rFonts w:ascii="Times New Roman" w:hAnsi="Times New Roman"/>
          <w:sz w:val="28"/>
          <w:szCs w:val="28"/>
        </w:rPr>
        <w:t>я</w:t>
      </w:r>
      <w:r w:rsidRPr="00B55B9D">
        <w:rPr>
          <w:rFonts w:ascii="Times New Roman" w:hAnsi="Times New Roman"/>
          <w:sz w:val="28"/>
          <w:szCs w:val="28"/>
        </w:rPr>
        <w:t>, котор</w:t>
      </w:r>
      <w:r w:rsidR="00364A78" w:rsidRPr="00B55B9D">
        <w:rPr>
          <w:rFonts w:ascii="Times New Roman" w:hAnsi="Times New Roman"/>
          <w:sz w:val="28"/>
          <w:szCs w:val="28"/>
        </w:rPr>
        <w:t>ая</w:t>
      </w:r>
      <w:r w:rsidRPr="00B55B9D">
        <w:rPr>
          <w:rFonts w:ascii="Times New Roman" w:hAnsi="Times New Roman"/>
          <w:sz w:val="28"/>
          <w:szCs w:val="28"/>
        </w:rPr>
        <w:t xml:space="preserve"> изготавлива</w:t>
      </w:r>
      <w:r w:rsidR="00364A78" w:rsidRPr="00B55B9D">
        <w:rPr>
          <w:rFonts w:ascii="Times New Roman" w:hAnsi="Times New Roman"/>
          <w:sz w:val="28"/>
          <w:szCs w:val="28"/>
        </w:rPr>
        <w:t>ется</w:t>
      </w:r>
      <w:r w:rsidRPr="00B55B9D">
        <w:rPr>
          <w:rFonts w:ascii="Times New Roman" w:hAnsi="Times New Roman"/>
          <w:sz w:val="28"/>
          <w:szCs w:val="28"/>
        </w:rPr>
        <w:t>, нанос</w:t>
      </w:r>
      <w:r w:rsidR="00364A78" w:rsidRPr="00B55B9D">
        <w:rPr>
          <w:rFonts w:ascii="Times New Roman" w:hAnsi="Times New Roman"/>
          <w:sz w:val="28"/>
          <w:szCs w:val="28"/>
        </w:rPr>
        <w:t>ится</w:t>
      </w:r>
      <w:r w:rsidRPr="00B55B9D">
        <w:rPr>
          <w:rFonts w:ascii="Times New Roman" w:hAnsi="Times New Roman"/>
          <w:sz w:val="28"/>
          <w:szCs w:val="28"/>
        </w:rPr>
        <w:t xml:space="preserve"> и отвержда</w:t>
      </w:r>
      <w:r w:rsidR="00364A78" w:rsidRPr="00B55B9D">
        <w:rPr>
          <w:rFonts w:ascii="Times New Roman" w:hAnsi="Times New Roman"/>
          <w:sz w:val="28"/>
          <w:szCs w:val="28"/>
        </w:rPr>
        <w:t>ется</w:t>
      </w:r>
      <w:r w:rsidRPr="00B55B9D">
        <w:rPr>
          <w:rFonts w:ascii="Times New Roman" w:hAnsi="Times New Roman"/>
          <w:sz w:val="28"/>
          <w:szCs w:val="28"/>
        </w:rPr>
        <w:t xml:space="preserve"> при (25</w:t>
      </w:r>
      <w:r w:rsidR="00D14CE2" w:rsidRPr="00B55B9D">
        <w:rPr>
          <w:rFonts w:ascii="Times New Roman" w:hAnsi="Times New Roman"/>
          <w:sz w:val="28"/>
          <w:szCs w:val="28"/>
        </w:rPr>
        <w:t xml:space="preserve"> </w:t>
      </w:r>
      <w:r w:rsidRPr="00B55B9D">
        <w:rPr>
          <w:rFonts w:ascii="Times New Roman" w:hAnsi="Times New Roman"/>
          <w:sz w:val="28"/>
          <w:szCs w:val="28"/>
        </w:rPr>
        <w:t>±</w:t>
      </w:r>
      <w:r w:rsidR="00D14CE2" w:rsidRPr="00B55B9D">
        <w:rPr>
          <w:rFonts w:ascii="Times New Roman" w:hAnsi="Times New Roman"/>
          <w:sz w:val="28"/>
          <w:szCs w:val="28"/>
        </w:rPr>
        <w:t xml:space="preserve"> </w:t>
      </w:r>
      <w:r w:rsidRPr="00B55B9D">
        <w:rPr>
          <w:rFonts w:ascii="Times New Roman" w:hAnsi="Times New Roman"/>
          <w:sz w:val="28"/>
          <w:szCs w:val="28"/>
        </w:rPr>
        <w:t xml:space="preserve">5) </w:t>
      </w:r>
      <w:r w:rsidR="002615F2" w:rsidRPr="00B55B9D">
        <w:rPr>
          <w:rFonts w:ascii="Times New Roman" w:hAnsi="Times New Roman"/>
          <w:sz w:val="28"/>
          <w:szCs w:val="28"/>
        </w:rPr>
        <w:t>°</w:t>
      </w:r>
      <w:r w:rsidRPr="00B55B9D">
        <w:rPr>
          <w:rFonts w:ascii="Times New Roman" w:hAnsi="Times New Roman"/>
          <w:sz w:val="28"/>
          <w:szCs w:val="28"/>
        </w:rPr>
        <w:t>С в течение 24 ч или при</w:t>
      </w:r>
      <w:r w:rsidR="00D14CE2" w:rsidRPr="00B55B9D">
        <w:rPr>
          <w:rFonts w:ascii="Times New Roman" w:hAnsi="Times New Roman"/>
          <w:sz w:val="28"/>
          <w:szCs w:val="28"/>
        </w:rPr>
        <w:t xml:space="preserve"> </w:t>
      </w:r>
      <w:r w:rsidR="00EF4F86" w:rsidRPr="00B55B9D">
        <w:rPr>
          <w:rFonts w:ascii="Times New Roman" w:hAnsi="Times New Roman"/>
          <w:sz w:val="28"/>
          <w:szCs w:val="28"/>
        </w:rPr>
        <w:t>(25 ± 5) °С в течение  2 ч, затем при температуре (</w:t>
      </w:r>
      <w:r w:rsidRPr="00B55B9D">
        <w:rPr>
          <w:rFonts w:ascii="Times New Roman" w:hAnsi="Times New Roman"/>
          <w:sz w:val="28"/>
          <w:szCs w:val="28"/>
        </w:rPr>
        <w:t>6</w:t>
      </w:r>
      <w:r w:rsidR="00EF4F86" w:rsidRPr="00B55B9D">
        <w:rPr>
          <w:rFonts w:ascii="Times New Roman" w:hAnsi="Times New Roman"/>
          <w:sz w:val="28"/>
          <w:szCs w:val="28"/>
        </w:rPr>
        <w:t>0</w:t>
      </w:r>
      <w:r w:rsidR="00D14CE2" w:rsidRPr="00B55B9D">
        <w:rPr>
          <w:rFonts w:ascii="Times New Roman" w:hAnsi="Times New Roman"/>
          <w:sz w:val="28"/>
          <w:szCs w:val="28"/>
        </w:rPr>
        <w:t xml:space="preserve"> </w:t>
      </w:r>
      <w:r w:rsidRPr="00B55B9D">
        <w:rPr>
          <w:rFonts w:ascii="Times New Roman" w:hAnsi="Times New Roman"/>
          <w:sz w:val="28"/>
          <w:szCs w:val="28"/>
        </w:rPr>
        <w:t>±</w:t>
      </w:r>
      <w:r w:rsidR="00D14CE2" w:rsidRPr="00B55B9D">
        <w:rPr>
          <w:rFonts w:ascii="Times New Roman" w:hAnsi="Times New Roman"/>
          <w:sz w:val="28"/>
          <w:szCs w:val="28"/>
        </w:rPr>
        <w:t xml:space="preserve"> </w:t>
      </w:r>
      <w:r w:rsidRPr="00B55B9D">
        <w:rPr>
          <w:rFonts w:ascii="Times New Roman" w:hAnsi="Times New Roman"/>
          <w:sz w:val="28"/>
          <w:szCs w:val="28"/>
        </w:rPr>
        <w:t xml:space="preserve">5) </w:t>
      </w:r>
      <w:r w:rsidR="002615F2" w:rsidRPr="00B55B9D">
        <w:rPr>
          <w:rFonts w:ascii="Times New Roman" w:hAnsi="Times New Roman"/>
          <w:sz w:val="28"/>
          <w:szCs w:val="28"/>
        </w:rPr>
        <w:t>°</w:t>
      </w:r>
      <w:r w:rsidRPr="00B55B9D">
        <w:rPr>
          <w:rFonts w:ascii="Times New Roman" w:hAnsi="Times New Roman"/>
          <w:sz w:val="28"/>
          <w:szCs w:val="28"/>
        </w:rPr>
        <w:t>С в течение</w:t>
      </w:r>
      <w:r w:rsidR="007D6AF3">
        <w:rPr>
          <w:rFonts w:ascii="Times New Roman" w:hAnsi="Times New Roman"/>
          <w:sz w:val="28"/>
          <w:szCs w:val="28"/>
        </w:rPr>
        <w:t xml:space="preserve"> </w:t>
      </w:r>
      <w:r w:rsidRPr="00B55B9D">
        <w:rPr>
          <w:rFonts w:ascii="Times New Roman" w:hAnsi="Times New Roman"/>
          <w:sz w:val="28"/>
          <w:szCs w:val="28"/>
        </w:rPr>
        <w:t>4,</w:t>
      </w:r>
      <w:r w:rsidR="00EF4F86" w:rsidRPr="00B55B9D">
        <w:rPr>
          <w:rFonts w:ascii="Times New Roman" w:hAnsi="Times New Roman"/>
          <w:sz w:val="28"/>
          <w:szCs w:val="28"/>
        </w:rPr>
        <w:t>0</w:t>
      </w:r>
      <w:r w:rsidRPr="00B55B9D">
        <w:rPr>
          <w:rFonts w:ascii="Times New Roman" w:hAnsi="Times New Roman"/>
          <w:sz w:val="28"/>
          <w:szCs w:val="28"/>
        </w:rPr>
        <w:t xml:space="preserve"> ч. </w:t>
      </w:r>
    </w:p>
    <w:p w:rsidR="00DB2F87" w:rsidRDefault="00364A78" w:rsidP="007D6AF3">
      <w:pPr>
        <w:suppressAutoHyphens/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>Компаунд</w:t>
      </w:r>
      <w:r w:rsidR="00DB2F87" w:rsidRPr="00B55B9D">
        <w:rPr>
          <w:rFonts w:ascii="Times New Roman" w:hAnsi="Times New Roman"/>
          <w:sz w:val="28"/>
          <w:szCs w:val="28"/>
        </w:rPr>
        <w:t xml:space="preserve"> КЭП электроизоляционный прозрачный, практически не содержащий пор, влагозащитный, ремонтопригодный (подрезается ножом), тиксотропный (после нанесения на элементы ЭРИ практически не растек</w:t>
      </w:r>
      <w:r w:rsidR="00DB2F87" w:rsidRPr="00B55B9D">
        <w:rPr>
          <w:rFonts w:ascii="Times New Roman" w:hAnsi="Times New Roman"/>
          <w:sz w:val="28"/>
          <w:szCs w:val="28"/>
        </w:rPr>
        <w:t>а</w:t>
      </w:r>
      <w:r w:rsidR="00DB2F87" w:rsidRPr="00B55B9D">
        <w:rPr>
          <w:rFonts w:ascii="Times New Roman" w:hAnsi="Times New Roman"/>
          <w:sz w:val="28"/>
          <w:szCs w:val="28"/>
        </w:rPr>
        <w:t>ется)</w:t>
      </w:r>
      <w:r w:rsidRPr="00B55B9D">
        <w:rPr>
          <w:rFonts w:ascii="Times New Roman" w:hAnsi="Times New Roman"/>
          <w:sz w:val="28"/>
          <w:szCs w:val="28"/>
        </w:rPr>
        <w:t>,</w:t>
      </w:r>
      <w:r w:rsidR="00DB2F87" w:rsidRPr="00B55B9D">
        <w:rPr>
          <w:rFonts w:ascii="Times New Roman" w:hAnsi="Times New Roman"/>
          <w:sz w:val="28"/>
          <w:szCs w:val="28"/>
        </w:rPr>
        <w:t xml:space="preserve"> </w:t>
      </w:r>
      <w:r w:rsidRPr="00B55B9D">
        <w:rPr>
          <w:rFonts w:ascii="Times New Roman" w:hAnsi="Times New Roman"/>
          <w:sz w:val="28"/>
          <w:szCs w:val="28"/>
        </w:rPr>
        <w:t>с р</w:t>
      </w:r>
      <w:r w:rsidR="00DB2F87" w:rsidRPr="00B55B9D">
        <w:rPr>
          <w:rFonts w:ascii="Times New Roman" w:hAnsi="Times New Roman"/>
          <w:sz w:val="28"/>
          <w:szCs w:val="28"/>
        </w:rPr>
        <w:t>адиационн</w:t>
      </w:r>
      <w:r w:rsidRPr="00B55B9D">
        <w:rPr>
          <w:rFonts w:ascii="Times New Roman" w:hAnsi="Times New Roman"/>
          <w:sz w:val="28"/>
          <w:szCs w:val="28"/>
        </w:rPr>
        <w:t>ой</w:t>
      </w:r>
      <w:r w:rsidR="00DB2F87" w:rsidRPr="00B55B9D">
        <w:rPr>
          <w:rFonts w:ascii="Times New Roman" w:hAnsi="Times New Roman"/>
          <w:sz w:val="28"/>
          <w:szCs w:val="28"/>
        </w:rPr>
        <w:t xml:space="preserve"> стойкость</w:t>
      </w:r>
      <w:r w:rsidRPr="00B55B9D">
        <w:rPr>
          <w:rFonts w:ascii="Times New Roman" w:hAnsi="Times New Roman"/>
          <w:sz w:val="28"/>
          <w:szCs w:val="28"/>
        </w:rPr>
        <w:t>ю</w:t>
      </w:r>
      <w:r w:rsidR="00DB2F87" w:rsidRPr="00B55B9D">
        <w:rPr>
          <w:rFonts w:ascii="Times New Roman" w:hAnsi="Times New Roman"/>
          <w:sz w:val="28"/>
          <w:szCs w:val="28"/>
        </w:rPr>
        <w:t xml:space="preserve"> к излучению с дозой 100 Мрад; относительн</w:t>
      </w:r>
      <w:r w:rsidRPr="00B55B9D">
        <w:rPr>
          <w:rFonts w:ascii="Times New Roman" w:hAnsi="Times New Roman"/>
          <w:sz w:val="28"/>
          <w:szCs w:val="28"/>
        </w:rPr>
        <w:t>ым</w:t>
      </w:r>
      <w:r w:rsidR="00DB2F87" w:rsidRPr="00B55B9D">
        <w:rPr>
          <w:rFonts w:ascii="Times New Roman" w:hAnsi="Times New Roman"/>
          <w:sz w:val="28"/>
          <w:szCs w:val="28"/>
        </w:rPr>
        <w:t xml:space="preserve"> удлинение</w:t>
      </w:r>
      <w:r w:rsidRPr="00B55B9D">
        <w:rPr>
          <w:rFonts w:ascii="Times New Roman" w:hAnsi="Times New Roman"/>
          <w:sz w:val="28"/>
          <w:szCs w:val="28"/>
        </w:rPr>
        <w:t>м</w:t>
      </w:r>
      <w:r w:rsidR="00DB2F87" w:rsidRPr="00B55B9D">
        <w:rPr>
          <w:rFonts w:ascii="Times New Roman" w:hAnsi="Times New Roman"/>
          <w:sz w:val="28"/>
          <w:szCs w:val="28"/>
        </w:rPr>
        <w:t xml:space="preserve"> при растяжении не менее 80 %; хорош</w:t>
      </w:r>
      <w:r w:rsidRPr="00B55B9D">
        <w:rPr>
          <w:rFonts w:ascii="Times New Roman" w:hAnsi="Times New Roman"/>
          <w:sz w:val="28"/>
          <w:szCs w:val="28"/>
        </w:rPr>
        <w:t>ей</w:t>
      </w:r>
      <w:r w:rsidR="00DB2F87" w:rsidRPr="00B55B9D">
        <w:rPr>
          <w:rFonts w:ascii="Times New Roman" w:hAnsi="Times New Roman"/>
          <w:sz w:val="28"/>
          <w:szCs w:val="28"/>
        </w:rPr>
        <w:t xml:space="preserve"> адгези</w:t>
      </w:r>
      <w:r w:rsidRPr="00B55B9D">
        <w:rPr>
          <w:rFonts w:ascii="Times New Roman" w:hAnsi="Times New Roman"/>
          <w:sz w:val="28"/>
          <w:szCs w:val="28"/>
        </w:rPr>
        <w:t>ей</w:t>
      </w:r>
      <w:r w:rsidR="00DB2F87" w:rsidRPr="00B55B9D">
        <w:rPr>
          <w:rFonts w:ascii="Times New Roman" w:hAnsi="Times New Roman"/>
          <w:sz w:val="28"/>
          <w:szCs w:val="28"/>
        </w:rPr>
        <w:t xml:space="preserve"> к алюминиевым сплавам, цветным металлам, стеклотекстолитам, </w:t>
      </w:r>
      <w:r w:rsidR="00DB2F87" w:rsidRPr="00B55B9D">
        <w:rPr>
          <w:rFonts w:ascii="Times New Roman" w:hAnsi="Times New Roman"/>
          <w:sz w:val="28"/>
          <w:szCs w:val="28"/>
        </w:rPr>
        <w:lastRenderedPageBreak/>
        <w:t>влагозащитным эпоксидным лакам; ρv при температуре (20 ± 5) °С не менее 5·10</w:t>
      </w:r>
      <w:r w:rsidR="00DB2F87" w:rsidRPr="00B55B9D">
        <w:rPr>
          <w:rFonts w:ascii="Times New Roman" w:hAnsi="Times New Roman"/>
          <w:sz w:val="28"/>
          <w:szCs w:val="28"/>
          <w:vertAlign w:val="superscript"/>
        </w:rPr>
        <w:t>12</w:t>
      </w:r>
      <w:r w:rsidR="00DB2F87" w:rsidRPr="00B55B9D">
        <w:rPr>
          <w:rFonts w:ascii="Times New Roman" w:hAnsi="Times New Roman"/>
          <w:sz w:val="28"/>
          <w:szCs w:val="28"/>
        </w:rPr>
        <w:t xml:space="preserve"> Ом·см, при (60 ± 5) °С не менее 1·10</w:t>
      </w:r>
      <w:r w:rsidR="00DB2F87" w:rsidRPr="00B55B9D">
        <w:rPr>
          <w:rFonts w:ascii="Times New Roman" w:hAnsi="Times New Roman"/>
          <w:sz w:val="28"/>
          <w:szCs w:val="28"/>
          <w:vertAlign w:val="superscript"/>
        </w:rPr>
        <w:t>11</w:t>
      </w:r>
      <w:r w:rsidR="00DB2F87" w:rsidRPr="00B55B9D">
        <w:rPr>
          <w:rFonts w:ascii="Times New Roman" w:hAnsi="Times New Roman"/>
          <w:sz w:val="28"/>
          <w:szCs w:val="28"/>
        </w:rPr>
        <w:t xml:space="preserve"> Ом·см, после выдержки при относительной влажности (95 %) и температуре (20 ± 5) °С 10 суток не менее 1·10</w:t>
      </w:r>
      <w:r w:rsidR="00DB2F87" w:rsidRPr="00B55B9D">
        <w:rPr>
          <w:rFonts w:ascii="Times New Roman" w:hAnsi="Times New Roman"/>
          <w:sz w:val="28"/>
          <w:szCs w:val="28"/>
          <w:vertAlign w:val="superscript"/>
        </w:rPr>
        <w:t xml:space="preserve">10 </w:t>
      </w:r>
      <w:r w:rsidR="00DB2F87" w:rsidRPr="00B55B9D">
        <w:rPr>
          <w:rFonts w:ascii="Times New Roman" w:hAnsi="Times New Roman"/>
          <w:sz w:val="28"/>
          <w:szCs w:val="28"/>
        </w:rPr>
        <w:t>Ом·см; электрическ</w:t>
      </w:r>
      <w:r w:rsidRPr="00B55B9D">
        <w:rPr>
          <w:rFonts w:ascii="Times New Roman" w:hAnsi="Times New Roman"/>
          <w:sz w:val="28"/>
          <w:szCs w:val="28"/>
        </w:rPr>
        <w:t>ой</w:t>
      </w:r>
      <w:r w:rsidR="00DB2F87" w:rsidRPr="00B55B9D">
        <w:rPr>
          <w:rFonts w:ascii="Times New Roman" w:hAnsi="Times New Roman"/>
          <w:sz w:val="28"/>
          <w:szCs w:val="28"/>
        </w:rPr>
        <w:t xml:space="preserve"> прочность</w:t>
      </w:r>
      <w:r w:rsidRPr="00B55B9D">
        <w:rPr>
          <w:rFonts w:ascii="Times New Roman" w:hAnsi="Times New Roman"/>
          <w:sz w:val="28"/>
          <w:szCs w:val="28"/>
        </w:rPr>
        <w:t xml:space="preserve">ю </w:t>
      </w:r>
      <w:r w:rsidR="00DB2F87" w:rsidRPr="00B55B9D">
        <w:rPr>
          <w:rFonts w:ascii="Times New Roman" w:hAnsi="Times New Roman"/>
          <w:sz w:val="28"/>
          <w:szCs w:val="28"/>
        </w:rPr>
        <w:t>(Епр) при (20 ± 5) °С не менее 25 кВ/мм</w:t>
      </w:r>
      <w:r w:rsidRPr="00B55B9D">
        <w:rPr>
          <w:rFonts w:ascii="Times New Roman" w:hAnsi="Times New Roman"/>
          <w:sz w:val="28"/>
          <w:szCs w:val="28"/>
        </w:rPr>
        <w:t>, плотностью не более 1 г/см</w:t>
      </w:r>
      <w:r w:rsidRPr="00B55B9D">
        <w:rPr>
          <w:rFonts w:ascii="Times New Roman" w:hAnsi="Times New Roman"/>
          <w:sz w:val="28"/>
          <w:szCs w:val="28"/>
          <w:vertAlign w:val="superscript"/>
        </w:rPr>
        <w:t>3</w:t>
      </w:r>
      <w:r w:rsidR="00DB2F87" w:rsidRPr="00B55B9D">
        <w:rPr>
          <w:rFonts w:ascii="Times New Roman" w:hAnsi="Times New Roman"/>
          <w:sz w:val="28"/>
          <w:szCs w:val="28"/>
        </w:rPr>
        <w:t xml:space="preserve">. КЭП сохраняет эластичность, адгезионные и электроизоляционных характеристики от </w:t>
      </w:r>
      <w:r w:rsidR="002A6612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-39370</wp:posOffset>
            </wp:positionH>
            <wp:positionV relativeFrom="margin">
              <wp:posOffset>3001645</wp:posOffset>
            </wp:positionV>
            <wp:extent cx="5730875" cy="4093210"/>
            <wp:effectExtent l="0" t="819150" r="0" b="802640"/>
            <wp:wrapSquare wrapText="bothSides"/>
            <wp:docPr id="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730875" cy="409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2F87" w:rsidRPr="00B55B9D">
        <w:rPr>
          <w:rFonts w:ascii="Times New Roman" w:hAnsi="Times New Roman"/>
          <w:sz w:val="28"/>
          <w:szCs w:val="28"/>
        </w:rPr>
        <w:t>минус 60 °С до плюс 80 °С [</w:t>
      </w:r>
      <w:r w:rsidR="00496977" w:rsidRPr="00B55B9D">
        <w:rPr>
          <w:rFonts w:ascii="Times New Roman" w:hAnsi="Times New Roman"/>
          <w:sz w:val="28"/>
          <w:szCs w:val="28"/>
        </w:rPr>
        <w:t>3</w:t>
      </w:r>
      <w:r w:rsidR="00DB2F87" w:rsidRPr="00B55B9D">
        <w:rPr>
          <w:rFonts w:ascii="Times New Roman" w:hAnsi="Times New Roman"/>
          <w:sz w:val="28"/>
          <w:szCs w:val="28"/>
        </w:rPr>
        <w:t>].</w:t>
      </w:r>
    </w:p>
    <w:p w:rsidR="007D6AF3" w:rsidRDefault="007D6AF3" w:rsidP="007D6AF3">
      <w:pPr>
        <w:suppressAutoHyphens/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7D6AF3" w:rsidRPr="002A6612" w:rsidRDefault="002A6612" w:rsidP="002A6612">
      <w:pPr>
        <w:suppressAutoHyphens/>
        <w:spacing w:line="360" w:lineRule="auto"/>
        <w:jc w:val="center"/>
        <w:rPr>
          <w:rFonts w:ascii="Times New Roman" w:hAnsi="Times New Roman"/>
          <w:szCs w:val="28"/>
        </w:rPr>
      </w:pPr>
      <w:r w:rsidRPr="002A6612">
        <w:rPr>
          <w:rFonts w:ascii="Times New Roman" w:hAnsi="Times New Roman"/>
          <w:szCs w:val="28"/>
        </w:rPr>
        <w:t>Рисунок 1 - Зависимость диэлектрических характеристик компаунда КЭП от влажности</w:t>
      </w:r>
    </w:p>
    <w:p w:rsidR="007D6AF3" w:rsidRDefault="007D6AF3" w:rsidP="007D6AF3">
      <w:pPr>
        <w:suppressAutoHyphens/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14348E" w:rsidRPr="00B55B9D" w:rsidRDefault="0014348E" w:rsidP="007D6AF3">
      <w:pPr>
        <w:suppressAutoHyphens/>
        <w:spacing w:line="360" w:lineRule="auto"/>
        <w:ind w:firstLine="426"/>
        <w:jc w:val="both"/>
        <w:rPr>
          <w:rFonts w:ascii="Times New Roman" w:hAnsi="Times New Roman"/>
          <w:color w:val="FF6600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lastRenderedPageBreak/>
        <w:t>Заливочный компаунд КЭП сохраняет свои эксплуатационные характеристики (механические и диэлектрические) после имитации условий хранения и эксплуатации в составе изделий в течение 19 лет, обеспеч</w:t>
      </w:r>
      <w:r w:rsidR="00DB2F87" w:rsidRPr="00B55B9D">
        <w:rPr>
          <w:rFonts w:ascii="Times New Roman" w:hAnsi="Times New Roman"/>
          <w:sz w:val="28"/>
          <w:szCs w:val="28"/>
        </w:rPr>
        <w:t>ивая р</w:t>
      </w:r>
      <w:r w:rsidR="00DB2F87" w:rsidRPr="00B55B9D">
        <w:rPr>
          <w:rFonts w:ascii="Times New Roman" w:hAnsi="Times New Roman"/>
          <w:sz w:val="28"/>
          <w:szCs w:val="28"/>
        </w:rPr>
        <w:t>а</w:t>
      </w:r>
      <w:r w:rsidR="00DB2F87" w:rsidRPr="00B55B9D">
        <w:rPr>
          <w:rFonts w:ascii="Times New Roman" w:hAnsi="Times New Roman"/>
          <w:sz w:val="28"/>
          <w:szCs w:val="28"/>
        </w:rPr>
        <w:t>ботоспособность изделий</w:t>
      </w:r>
      <w:r w:rsidR="00CF0805" w:rsidRPr="00B55B9D">
        <w:rPr>
          <w:rFonts w:ascii="Times New Roman" w:hAnsi="Times New Roman"/>
          <w:sz w:val="28"/>
          <w:szCs w:val="28"/>
        </w:rPr>
        <w:t>.</w:t>
      </w:r>
    </w:p>
    <w:p w:rsidR="003A0504" w:rsidRPr="00B55B9D" w:rsidRDefault="003A0504" w:rsidP="007D6AF3">
      <w:pPr>
        <w:suppressAutoHyphens/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 xml:space="preserve">Компаунд КЭП не является коррозионно-агрессивным по отношению к алюминиевому сплаву АМг6 и меди М1. </w:t>
      </w:r>
    </w:p>
    <w:p w:rsidR="00EF1F11" w:rsidRPr="00B55B9D" w:rsidRDefault="00EF1F11" w:rsidP="007D6AF3">
      <w:pPr>
        <w:suppressAutoHyphens/>
        <w:spacing w:line="36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B55B9D">
        <w:rPr>
          <w:rFonts w:ascii="Times New Roman" w:hAnsi="Times New Roman"/>
          <w:color w:val="000000"/>
          <w:sz w:val="28"/>
          <w:szCs w:val="28"/>
        </w:rPr>
        <w:t xml:space="preserve">Влагозащитный </w:t>
      </w:r>
      <w:r w:rsidR="00CF0805" w:rsidRPr="00B55B9D">
        <w:rPr>
          <w:rFonts w:ascii="Times New Roman" w:hAnsi="Times New Roman"/>
          <w:color w:val="000000"/>
          <w:sz w:val="28"/>
          <w:szCs w:val="28"/>
        </w:rPr>
        <w:t>компаунд</w:t>
      </w:r>
      <w:r w:rsidRPr="00B55B9D">
        <w:rPr>
          <w:rFonts w:ascii="Times New Roman" w:hAnsi="Times New Roman"/>
          <w:color w:val="000000"/>
          <w:sz w:val="28"/>
          <w:szCs w:val="28"/>
        </w:rPr>
        <w:t xml:space="preserve"> КЭП может быть применен для герметизации с целью обеспечения климатической стойкости микросхем и МОЭМС, электронных сборочных единиц, светотехнического оборудования и др</w:t>
      </w:r>
      <w:r w:rsidRPr="00B55B9D">
        <w:rPr>
          <w:rFonts w:ascii="Times New Roman" w:hAnsi="Times New Roman"/>
          <w:color w:val="000000"/>
          <w:sz w:val="28"/>
          <w:szCs w:val="28"/>
        </w:rPr>
        <w:t>у</w:t>
      </w:r>
      <w:r w:rsidRPr="00B55B9D">
        <w:rPr>
          <w:rFonts w:ascii="Times New Roman" w:hAnsi="Times New Roman"/>
          <w:color w:val="000000"/>
          <w:sz w:val="28"/>
          <w:szCs w:val="28"/>
        </w:rPr>
        <w:t>гих элементов ЭРИ.</w:t>
      </w:r>
    </w:p>
    <w:p w:rsidR="00EF1F11" w:rsidRPr="00B55B9D" w:rsidRDefault="00EF1F11" w:rsidP="007D6AF3">
      <w:pPr>
        <w:suppressAutoHyphens/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>На компаунд марки КЭП разработан</w:t>
      </w:r>
      <w:r w:rsidR="00CF0805" w:rsidRPr="00B55B9D">
        <w:rPr>
          <w:rFonts w:ascii="Times New Roman" w:hAnsi="Times New Roman"/>
          <w:sz w:val="28"/>
          <w:szCs w:val="28"/>
        </w:rPr>
        <w:t>ы</w:t>
      </w:r>
      <w:r w:rsidRPr="00B55B9D">
        <w:rPr>
          <w:rFonts w:ascii="Times New Roman" w:hAnsi="Times New Roman"/>
          <w:sz w:val="28"/>
          <w:szCs w:val="28"/>
        </w:rPr>
        <w:t xml:space="preserve"> </w:t>
      </w:r>
      <w:r w:rsidR="00CF0805" w:rsidRPr="00B55B9D">
        <w:rPr>
          <w:rFonts w:ascii="Times New Roman" w:hAnsi="Times New Roman"/>
          <w:sz w:val="28"/>
          <w:szCs w:val="28"/>
        </w:rPr>
        <w:t xml:space="preserve">технические условия </w:t>
      </w:r>
      <w:r w:rsidR="007D6AF3">
        <w:rPr>
          <w:rFonts w:ascii="Times New Roman" w:hAnsi="Times New Roman"/>
          <w:sz w:val="28"/>
          <w:szCs w:val="28"/>
        </w:rPr>
        <w:br/>
      </w:r>
      <w:r w:rsidR="00CF0805" w:rsidRPr="00B55B9D">
        <w:rPr>
          <w:rFonts w:ascii="Times New Roman" w:hAnsi="Times New Roman"/>
          <w:sz w:val="28"/>
          <w:szCs w:val="28"/>
        </w:rPr>
        <w:t>ТУ 2252-466-56897835-2010</w:t>
      </w:r>
      <w:r w:rsidRPr="00B55B9D">
        <w:rPr>
          <w:rFonts w:ascii="Times New Roman" w:hAnsi="Times New Roman"/>
          <w:sz w:val="28"/>
          <w:szCs w:val="28"/>
        </w:rPr>
        <w:t>.</w:t>
      </w:r>
    </w:p>
    <w:p w:rsidR="00CF0805" w:rsidRPr="00B55B9D" w:rsidRDefault="00434BE8" w:rsidP="007D6AF3">
      <w:pPr>
        <w:suppressAutoHyphens/>
        <w:spacing w:line="36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>Разработан к</w:t>
      </w:r>
      <w:r w:rsidR="001526A0" w:rsidRPr="00B55B9D">
        <w:rPr>
          <w:rFonts w:ascii="Times New Roman" w:hAnsi="Times New Roman"/>
          <w:sz w:val="28"/>
          <w:szCs w:val="28"/>
        </w:rPr>
        <w:t xml:space="preserve">омпаунд </w:t>
      </w:r>
      <w:r w:rsidRPr="00B55B9D">
        <w:rPr>
          <w:rFonts w:ascii="Times New Roman" w:hAnsi="Times New Roman"/>
          <w:sz w:val="28"/>
          <w:szCs w:val="28"/>
        </w:rPr>
        <w:t xml:space="preserve">заливочный эластичный </w:t>
      </w:r>
      <w:r w:rsidR="00EF4F86" w:rsidRPr="00B55B9D">
        <w:rPr>
          <w:rFonts w:ascii="Times New Roman" w:hAnsi="Times New Roman"/>
          <w:sz w:val="28"/>
          <w:szCs w:val="28"/>
        </w:rPr>
        <w:t xml:space="preserve">глубоко </w:t>
      </w:r>
      <w:r w:rsidRPr="00B55B9D">
        <w:rPr>
          <w:rFonts w:ascii="Times New Roman" w:hAnsi="Times New Roman"/>
          <w:sz w:val="28"/>
          <w:szCs w:val="28"/>
        </w:rPr>
        <w:t>черн</w:t>
      </w:r>
      <w:r w:rsidR="00EF4F86" w:rsidRPr="00B55B9D">
        <w:rPr>
          <w:rFonts w:ascii="Times New Roman" w:hAnsi="Times New Roman"/>
          <w:sz w:val="28"/>
          <w:szCs w:val="28"/>
        </w:rPr>
        <w:t>ого цвета</w:t>
      </w:r>
      <w:r w:rsidRPr="00B55B9D">
        <w:rPr>
          <w:rFonts w:ascii="Times New Roman" w:hAnsi="Times New Roman"/>
          <w:sz w:val="28"/>
          <w:szCs w:val="28"/>
        </w:rPr>
        <w:t xml:space="preserve"> </w:t>
      </w:r>
      <w:r w:rsidR="001526A0" w:rsidRPr="00B55B9D">
        <w:rPr>
          <w:rFonts w:ascii="Times New Roman" w:hAnsi="Times New Roman"/>
          <w:sz w:val="28"/>
          <w:szCs w:val="28"/>
        </w:rPr>
        <w:t>марки КЭП</w:t>
      </w:r>
      <w:r w:rsidRPr="00B55B9D">
        <w:rPr>
          <w:rFonts w:ascii="Times New Roman" w:hAnsi="Times New Roman"/>
          <w:sz w:val="28"/>
          <w:szCs w:val="28"/>
        </w:rPr>
        <w:t>-Ч</w:t>
      </w:r>
      <w:r w:rsidR="001526A0" w:rsidRPr="00B55B9D">
        <w:rPr>
          <w:rFonts w:ascii="Times New Roman" w:hAnsi="Times New Roman"/>
          <w:sz w:val="28"/>
          <w:szCs w:val="28"/>
        </w:rPr>
        <w:t xml:space="preserve"> </w:t>
      </w:r>
      <w:r w:rsidRPr="00B55B9D">
        <w:rPr>
          <w:rFonts w:ascii="Times New Roman" w:hAnsi="Times New Roman"/>
          <w:iCs/>
          <w:sz w:val="28"/>
          <w:szCs w:val="28"/>
        </w:rPr>
        <w:t>предназначенный</w:t>
      </w:r>
      <w:r w:rsidR="001526A0" w:rsidRPr="00B55B9D">
        <w:rPr>
          <w:rFonts w:ascii="Times New Roman" w:hAnsi="Times New Roman"/>
          <w:iCs/>
          <w:sz w:val="28"/>
          <w:szCs w:val="28"/>
        </w:rPr>
        <w:t xml:space="preserve"> для крепления оптики в оправы</w:t>
      </w:r>
      <w:r w:rsidR="001526A0" w:rsidRPr="00B55B9D">
        <w:rPr>
          <w:rFonts w:ascii="Times New Roman" w:hAnsi="Times New Roman"/>
          <w:sz w:val="28"/>
          <w:szCs w:val="28"/>
        </w:rPr>
        <w:t xml:space="preserve"> оптико-электронных приборов </w:t>
      </w:r>
      <w:r w:rsidR="001526A0" w:rsidRPr="00B55B9D">
        <w:rPr>
          <w:rFonts w:ascii="Times New Roman" w:hAnsi="Times New Roman"/>
          <w:iCs/>
          <w:sz w:val="28"/>
          <w:szCs w:val="28"/>
        </w:rPr>
        <w:t>с целью защиты оптических систем от бликов.</w:t>
      </w:r>
      <w:r w:rsidRPr="00B55B9D">
        <w:rPr>
          <w:rFonts w:ascii="Times New Roman" w:hAnsi="Times New Roman"/>
          <w:iCs/>
          <w:sz w:val="28"/>
          <w:szCs w:val="28"/>
        </w:rPr>
        <w:t xml:space="preserve"> </w:t>
      </w:r>
    </w:p>
    <w:p w:rsidR="001526A0" w:rsidRPr="00B55B9D" w:rsidRDefault="00CF0805" w:rsidP="007D6AF3">
      <w:pPr>
        <w:suppressAutoHyphens/>
        <w:spacing w:line="36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  <w:r w:rsidRPr="00B55B9D">
        <w:rPr>
          <w:rFonts w:ascii="Times New Roman" w:hAnsi="Times New Roman"/>
          <w:iCs/>
          <w:sz w:val="28"/>
          <w:szCs w:val="28"/>
        </w:rPr>
        <w:t>К</w:t>
      </w:r>
      <w:r w:rsidR="00434BE8" w:rsidRPr="00B55B9D">
        <w:rPr>
          <w:rFonts w:ascii="Times New Roman" w:hAnsi="Times New Roman"/>
          <w:iCs/>
          <w:sz w:val="28"/>
          <w:szCs w:val="28"/>
        </w:rPr>
        <w:t>омпаунд</w:t>
      </w:r>
      <w:r w:rsidRPr="00B55B9D">
        <w:rPr>
          <w:rFonts w:ascii="Times New Roman" w:hAnsi="Times New Roman"/>
          <w:iCs/>
          <w:sz w:val="28"/>
          <w:szCs w:val="28"/>
        </w:rPr>
        <w:t xml:space="preserve"> черного цвета отверждается при температуре </w:t>
      </w:r>
      <w:r w:rsidRPr="00B55B9D">
        <w:rPr>
          <w:rFonts w:ascii="Times New Roman" w:hAnsi="Times New Roman"/>
          <w:sz w:val="28"/>
          <w:szCs w:val="28"/>
        </w:rPr>
        <w:t xml:space="preserve">(25 ± 10) °С не менее 24 ч, с жизнеспособностью (в массе до </w:t>
      </w:r>
      <w:smartTag w:uri="urn:schemas-microsoft-com:office:smarttags" w:element="metricconverter">
        <w:smartTagPr>
          <w:attr w:name="ProductID" w:val="200 г"/>
        </w:smartTagPr>
        <w:r w:rsidRPr="00B55B9D">
          <w:rPr>
            <w:rFonts w:ascii="Times New Roman" w:hAnsi="Times New Roman"/>
            <w:sz w:val="28"/>
            <w:szCs w:val="28"/>
          </w:rPr>
          <w:t>200 г</w:t>
        </w:r>
      </w:smartTag>
      <w:r w:rsidRPr="00B55B9D">
        <w:rPr>
          <w:rFonts w:ascii="Times New Roman" w:hAnsi="Times New Roman"/>
          <w:sz w:val="28"/>
          <w:szCs w:val="28"/>
        </w:rPr>
        <w:t xml:space="preserve">) при температуре </w:t>
      </w:r>
      <w:r w:rsidR="007D6AF3">
        <w:rPr>
          <w:rFonts w:ascii="Times New Roman" w:hAnsi="Times New Roman"/>
          <w:sz w:val="28"/>
          <w:szCs w:val="28"/>
        </w:rPr>
        <w:br/>
      </w:r>
      <w:r w:rsidRPr="00B55B9D">
        <w:rPr>
          <w:rFonts w:ascii="Times New Roman" w:hAnsi="Times New Roman"/>
          <w:sz w:val="28"/>
          <w:szCs w:val="28"/>
        </w:rPr>
        <w:t xml:space="preserve">(25 ± 10) </w:t>
      </w:r>
      <w:r w:rsidR="00B55B9D" w:rsidRPr="00B55B9D">
        <w:rPr>
          <w:rFonts w:ascii="Times New Roman" w:hAnsi="Times New Roman"/>
          <w:sz w:val="28"/>
          <w:szCs w:val="28"/>
        </w:rPr>
        <w:t>°</w:t>
      </w:r>
      <w:r w:rsidRPr="00B55B9D">
        <w:rPr>
          <w:rFonts w:ascii="Times New Roman" w:hAnsi="Times New Roman"/>
          <w:sz w:val="28"/>
          <w:szCs w:val="28"/>
        </w:rPr>
        <w:t>С не менее 2,0 ч;  относительным удлинением при разрыве не менее 50 %; прочностью при сдвиге</w:t>
      </w:r>
      <w:r w:rsidRPr="00B55B9D">
        <w:rPr>
          <w:rFonts w:ascii="Times New Roman" w:hAnsi="Times New Roman"/>
          <w:iCs/>
          <w:sz w:val="28"/>
          <w:szCs w:val="28"/>
        </w:rPr>
        <w:t xml:space="preserve"> не менее 4,0 МПа; </w:t>
      </w:r>
      <w:r w:rsidRPr="00B55B9D">
        <w:rPr>
          <w:rFonts w:ascii="Times New Roman" w:hAnsi="Times New Roman"/>
          <w:sz w:val="28"/>
          <w:szCs w:val="28"/>
        </w:rPr>
        <w:t>ρ</w:t>
      </w:r>
      <w:r w:rsidRPr="00B55B9D">
        <w:rPr>
          <w:rFonts w:ascii="Times New Roman" w:hAnsi="Times New Roman"/>
          <w:sz w:val="28"/>
          <w:szCs w:val="28"/>
          <w:vertAlign w:val="subscript"/>
        </w:rPr>
        <w:t>v</w:t>
      </w:r>
      <w:r w:rsidRPr="00B55B9D">
        <w:rPr>
          <w:rFonts w:ascii="Times New Roman" w:hAnsi="Times New Roman"/>
          <w:sz w:val="28"/>
          <w:szCs w:val="28"/>
        </w:rPr>
        <w:t xml:space="preserve"> при температуре (20 ± 5) </w:t>
      </w:r>
      <w:r w:rsidR="00B55B9D" w:rsidRPr="00B55B9D">
        <w:rPr>
          <w:rFonts w:ascii="Times New Roman" w:hAnsi="Times New Roman"/>
          <w:sz w:val="28"/>
          <w:szCs w:val="28"/>
        </w:rPr>
        <w:t>°</w:t>
      </w:r>
      <w:r w:rsidRPr="00B55B9D">
        <w:rPr>
          <w:rFonts w:ascii="Times New Roman" w:hAnsi="Times New Roman"/>
          <w:sz w:val="28"/>
          <w:szCs w:val="28"/>
        </w:rPr>
        <w:t>С не менее 3,5∙10</w:t>
      </w:r>
      <w:r w:rsidRPr="00B55B9D">
        <w:rPr>
          <w:rFonts w:ascii="Times New Roman" w:hAnsi="Times New Roman"/>
          <w:sz w:val="28"/>
          <w:szCs w:val="28"/>
          <w:vertAlign w:val="superscript"/>
        </w:rPr>
        <w:t>14</w:t>
      </w:r>
      <w:r w:rsidRPr="00B55B9D">
        <w:rPr>
          <w:rFonts w:ascii="Times New Roman" w:hAnsi="Times New Roman"/>
          <w:sz w:val="28"/>
          <w:szCs w:val="28"/>
        </w:rPr>
        <w:t xml:space="preserve"> Ом·см; диэлектрической проницаемостью не более 3,3; тангенс угла диэлектрических потерь не более 0,011.</w:t>
      </w:r>
    </w:p>
    <w:p w:rsidR="00CF0805" w:rsidRPr="00B55B9D" w:rsidRDefault="00434BE8" w:rsidP="007D6AF3">
      <w:p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iCs/>
          <w:sz w:val="28"/>
          <w:szCs w:val="28"/>
        </w:rPr>
        <w:t xml:space="preserve">Компаунд тиксотропный, влаго-, радиационностойкий готовится и наносится при температуре (25 ± 10) </w:t>
      </w:r>
      <w:r w:rsidR="00B55B9D" w:rsidRPr="00B55B9D">
        <w:rPr>
          <w:rFonts w:ascii="Times New Roman" w:hAnsi="Times New Roman"/>
          <w:sz w:val="28"/>
          <w:szCs w:val="28"/>
        </w:rPr>
        <w:t>°</w:t>
      </w:r>
      <w:r w:rsidRPr="00B55B9D">
        <w:rPr>
          <w:rFonts w:ascii="Times New Roman" w:hAnsi="Times New Roman"/>
          <w:iCs/>
          <w:sz w:val="28"/>
          <w:szCs w:val="28"/>
          <w:lang w:val="en-US"/>
        </w:rPr>
        <w:t>C</w:t>
      </w:r>
      <w:r w:rsidRPr="00B55B9D">
        <w:rPr>
          <w:rFonts w:ascii="Times New Roman" w:hAnsi="Times New Roman"/>
          <w:iCs/>
          <w:sz w:val="28"/>
          <w:szCs w:val="28"/>
        </w:rPr>
        <w:t>.</w:t>
      </w:r>
      <w:r w:rsidR="00CF0805" w:rsidRPr="00B55B9D">
        <w:rPr>
          <w:rFonts w:ascii="Times New Roman" w:hAnsi="Times New Roman"/>
          <w:iCs/>
          <w:sz w:val="28"/>
          <w:szCs w:val="28"/>
        </w:rPr>
        <w:t xml:space="preserve"> </w:t>
      </w:r>
      <w:r w:rsidR="00CF0805" w:rsidRPr="00B55B9D">
        <w:rPr>
          <w:rFonts w:ascii="Times New Roman" w:hAnsi="Times New Roman"/>
          <w:sz w:val="28"/>
          <w:szCs w:val="28"/>
        </w:rPr>
        <w:t xml:space="preserve">Ускоренный режим отверждения (25 ± 10) </w:t>
      </w:r>
      <w:r w:rsidR="00B55B9D" w:rsidRPr="00B55B9D">
        <w:rPr>
          <w:rFonts w:ascii="Times New Roman" w:hAnsi="Times New Roman"/>
          <w:sz w:val="28"/>
          <w:szCs w:val="28"/>
        </w:rPr>
        <w:t>°</w:t>
      </w:r>
      <w:r w:rsidR="00CF0805" w:rsidRPr="00B55B9D">
        <w:rPr>
          <w:rFonts w:ascii="Times New Roman" w:hAnsi="Times New Roman"/>
          <w:sz w:val="28"/>
          <w:szCs w:val="28"/>
        </w:rPr>
        <w:t xml:space="preserve">С </w:t>
      </w:r>
      <w:r w:rsidR="00B55B9D">
        <w:rPr>
          <w:rFonts w:ascii="Times New Roman" w:hAnsi="Times New Roman"/>
          <w:sz w:val="28"/>
          <w:szCs w:val="28"/>
        </w:rPr>
        <w:t>не менее</w:t>
      </w:r>
      <w:r w:rsidR="00CF0805" w:rsidRPr="00B55B9D">
        <w:rPr>
          <w:rFonts w:ascii="Times New Roman" w:hAnsi="Times New Roman"/>
          <w:sz w:val="28"/>
          <w:szCs w:val="28"/>
        </w:rPr>
        <w:t xml:space="preserve"> 2 ч, затем (65 ± 5) </w:t>
      </w:r>
      <w:r w:rsidR="00B55B9D" w:rsidRPr="00B55B9D">
        <w:rPr>
          <w:rFonts w:ascii="Times New Roman" w:hAnsi="Times New Roman"/>
          <w:sz w:val="28"/>
          <w:szCs w:val="28"/>
        </w:rPr>
        <w:t>°</w:t>
      </w:r>
      <w:r w:rsidR="00CF0805" w:rsidRPr="00B55B9D">
        <w:rPr>
          <w:rFonts w:ascii="Times New Roman" w:hAnsi="Times New Roman"/>
          <w:sz w:val="28"/>
          <w:szCs w:val="28"/>
        </w:rPr>
        <w:t xml:space="preserve">С </w:t>
      </w:r>
      <w:r w:rsidR="00B55B9D">
        <w:rPr>
          <w:rFonts w:ascii="Times New Roman" w:hAnsi="Times New Roman"/>
          <w:sz w:val="28"/>
          <w:szCs w:val="28"/>
        </w:rPr>
        <w:t>не менее</w:t>
      </w:r>
      <w:r w:rsidR="00CF0805" w:rsidRPr="00B55B9D">
        <w:rPr>
          <w:rFonts w:ascii="Times New Roman" w:hAnsi="Times New Roman"/>
          <w:sz w:val="28"/>
          <w:szCs w:val="28"/>
        </w:rPr>
        <w:t xml:space="preserve"> 4 ч.</w:t>
      </w:r>
    </w:p>
    <w:p w:rsidR="00434BE8" w:rsidRPr="00B55B9D" w:rsidRDefault="00CF0805" w:rsidP="007D6AF3">
      <w:pPr>
        <w:suppressAutoHyphens/>
        <w:spacing w:line="36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 xml:space="preserve">Представленные в статье </w:t>
      </w:r>
      <w:r w:rsidR="00282FEC" w:rsidRPr="00B55B9D">
        <w:rPr>
          <w:rFonts w:ascii="Times New Roman" w:hAnsi="Times New Roman"/>
          <w:sz w:val="28"/>
          <w:szCs w:val="28"/>
        </w:rPr>
        <w:t xml:space="preserve">герметизирующие </w:t>
      </w:r>
      <w:r w:rsidRPr="00B55B9D">
        <w:rPr>
          <w:rFonts w:ascii="Times New Roman" w:hAnsi="Times New Roman"/>
          <w:sz w:val="28"/>
          <w:szCs w:val="28"/>
        </w:rPr>
        <w:t>материалы</w:t>
      </w:r>
      <w:r w:rsidR="00282FEC" w:rsidRPr="00B55B9D">
        <w:rPr>
          <w:rFonts w:ascii="Times New Roman" w:hAnsi="Times New Roman"/>
          <w:sz w:val="28"/>
          <w:szCs w:val="28"/>
        </w:rPr>
        <w:t xml:space="preserve"> успешно опробуются и внедряются как на предприятия ракетно-космической отрасли, так и в других отраслях промышленности</w:t>
      </w:r>
      <w:r w:rsidRPr="00B55B9D">
        <w:rPr>
          <w:rFonts w:ascii="Times New Roman" w:hAnsi="Times New Roman"/>
          <w:sz w:val="28"/>
          <w:szCs w:val="28"/>
        </w:rPr>
        <w:t xml:space="preserve">  </w:t>
      </w:r>
    </w:p>
    <w:p w:rsidR="00496977" w:rsidRDefault="00496977" w:rsidP="007D6AF3">
      <w:pPr>
        <w:suppressAutoHyphens/>
        <w:spacing w:line="360" w:lineRule="auto"/>
        <w:ind w:left="156" w:right="107" w:firstLine="20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A6612" w:rsidRPr="00B55B9D" w:rsidRDefault="002A6612" w:rsidP="007D6AF3">
      <w:pPr>
        <w:suppressAutoHyphens/>
        <w:spacing w:line="360" w:lineRule="auto"/>
        <w:ind w:left="156" w:right="107" w:firstLine="20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01C7" w:rsidRPr="00B55B9D" w:rsidRDefault="007D6AF3" w:rsidP="002A6612">
      <w:pPr>
        <w:suppressAutoHyphens/>
        <w:spacing w:line="360" w:lineRule="auto"/>
        <w:ind w:right="10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Литература</w:t>
      </w:r>
    </w:p>
    <w:p w:rsidR="00496977" w:rsidRPr="00B55B9D" w:rsidRDefault="00496977" w:rsidP="002A6612">
      <w:pPr>
        <w:suppressAutoHyphens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B55B9D">
        <w:rPr>
          <w:rFonts w:ascii="Times New Roman" w:hAnsi="Times New Roman"/>
          <w:sz w:val="28"/>
          <w:szCs w:val="28"/>
        </w:rPr>
        <w:t xml:space="preserve">1. Патент US 7482420, опубл. </w:t>
      </w:r>
      <w:r w:rsidRPr="003758EB">
        <w:rPr>
          <w:rFonts w:ascii="Times New Roman" w:hAnsi="Times New Roman"/>
          <w:sz w:val="28"/>
          <w:szCs w:val="28"/>
          <w:lang w:val="en-US"/>
        </w:rPr>
        <w:t xml:space="preserve">27.09.2009 </w:t>
      </w:r>
      <w:r w:rsidRPr="00B55B9D">
        <w:rPr>
          <w:rFonts w:ascii="Times New Roman" w:hAnsi="Times New Roman"/>
          <w:sz w:val="28"/>
          <w:szCs w:val="28"/>
          <w:lang w:val="en-US"/>
        </w:rPr>
        <w:t>Construction</w:t>
      </w:r>
      <w:r w:rsidRPr="003758EB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55B9D">
        <w:rPr>
          <w:rFonts w:ascii="Times New Roman" w:hAnsi="Times New Roman"/>
          <w:sz w:val="28"/>
          <w:szCs w:val="28"/>
          <w:lang w:val="en-US"/>
        </w:rPr>
        <w:t>Research</w:t>
      </w:r>
      <w:r w:rsidRPr="003758EB">
        <w:rPr>
          <w:rFonts w:ascii="Times New Roman" w:hAnsi="Times New Roman"/>
          <w:sz w:val="28"/>
          <w:szCs w:val="28"/>
          <w:lang w:val="en-US"/>
        </w:rPr>
        <w:t xml:space="preserve"> &amp; </w:t>
      </w:r>
      <w:r w:rsidRPr="00B55B9D">
        <w:rPr>
          <w:rFonts w:ascii="Times New Roman" w:hAnsi="Times New Roman"/>
          <w:sz w:val="28"/>
          <w:szCs w:val="28"/>
          <w:lang w:val="en-US"/>
        </w:rPr>
        <w:t>Technology</w:t>
      </w:r>
      <w:r w:rsidRPr="003758EB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55B9D">
        <w:rPr>
          <w:rFonts w:ascii="Times New Roman" w:hAnsi="Times New Roman"/>
          <w:sz w:val="28"/>
          <w:szCs w:val="28"/>
          <w:lang w:val="en-US"/>
        </w:rPr>
        <w:t>Gmbn</w:t>
      </w:r>
      <w:r w:rsidRPr="003758EB">
        <w:rPr>
          <w:rFonts w:ascii="Times New Roman" w:hAnsi="Times New Roman"/>
          <w:sz w:val="28"/>
          <w:szCs w:val="28"/>
          <w:lang w:val="en-US"/>
        </w:rPr>
        <w:t xml:space="preserve"> (</w:t>
      </w:r>
      <w:r w:rsidRPr="00B55B9D">
        <w:rPr>
          <w:rFonts w:ascii="Times New Roman" w:hAnsi="Times New Roman"/>
          <w:sz w:val="28"/>
          <w:szCs w:val="28"/>
          <w:lang w:val="en-US"/>
        </w:rPr>
        <w:t>DE</w:t>
      </w:r>
      <w:r w:rsidRPr="003758EB">
        <w:rPr>
          <w:rFonts w:ascii="Times New Roman" w:hAnsi="Times New Roman"/>
          <w:sz w:val="28"/>
          <w:szCs w:val="28"/>
          <w:lang w:val="en-US"/>
        </w:rPr>
        <w:t xml:space="preserve">). </w:t>
      </w:r>
      <w:r w:rsidRPr="00B55B9D">
        <w:rPr>
          <w:rFonts w:ascii="Times New Roman" w:hAnsi="Times New Roman"/>
          <w:sz w:val="28"/>
          <w:szCs w:val="28"/>
        </w:rPr>
        <w:t>«Получение полиуретановых</w:t>
      </w:r>
      <w:r w:rsidRPr="00B55B9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55B9D">
        <w:rPr>
          <w:rFonts w:ascii="Times New Roman" w:hAnsi="Times New Roman"/>
          <w:sz w:val="28"/>
          <w:szCs w:val="28"/>
        </w:rPr>
        <w:t>композиций</w:t>
      </w:r>
      <w:r w:rsidRPr="00B55B9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55B9D">
        <w:rPr>
          <w:rFonts w:ascii="Times New Roman" w:hAnsi="Times New Roman"/>
          <w:sz w:val="28"/>
          <w:szCs w:val="28"/>
        </w:rPr>
        <w:t>с</w:t>
      </w:r>
      <w:r w:rsidRPr="00B55B9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55B9D">
        <w:rPr>
          <w:rFonts w:ascii="Times New Roman" w:hAnsi="Times New Roman"/>
          <w:sz w:val="28"/>
          <w:szCs w:val="28"/>
        </w:rPr>
        <w:t>высокой</w:t>
      </w:r>
      <w:r w:rsidRPr="00B55B9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55B9D">
        <w:rPr>
          <w:rFonts w:ascii="Times New Roman" w:hAnsi="Times New Roman"/>
          <w:sz w:val="28"/>
          <w:szCs w:val="28"/>
        </w:rPr>
        <w:t>прочностью</w:t>
      </w:r>
      <w:r w:rsidRPr="00B55B9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55B9D">
        <w:rPr>
          <w:rFonts w:ascii="Times New Roman" w:hAnsi="Times New Roman"/>
          <w:sz w:val="28"/>
          <w:szCs w:val="28"/>
        </w:rPr>
        <w:t>и</w:t>
      </w:r>
      <w:r w:rsidRPr="00B55B9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55B9D">
        <w:rPr>
          <w:rFonts w:ascii="Times New Roman" w:hAnsi="Times New Roman"/>
          <w:sz w:val="28"/>
          <w:szCs w:val="28"/>
        </w:rPr>
        <w:t>эластичностью</w:t>
      </w:r>
      <w:r w:rsidRPr="00B55B9D">
        <w:rPr>
          <w:rFonts w:ascii="Times New Roman" w:hAnsi="Times New Roman"/>
          <w:sz w:val="28"/>
          <w:szCs w:val="28"/>
          <w:lang w:val="en-US"/>
        </w:rPr>
        <w:t>».</w:t>
      </w:r>
    </w:p>
    <w:p w:rsidR="00BE01C7" w:rsidRPr="00B55B9D" w:rsidRDefault="00496977" w:rsidP="002A6612">
      <w:pPr>
        <w:suppressAutoHyphens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>2</w:t>
      </w:r>
      <w:r w:rsidR="00BE01C7" w:rsidRPr="00B55B9D">
        <w:rPr>
          <w:rFonts w:ascii="Times New Roman" w:hAnsi="Times New Roman"/>
          <w:sz w:val="28"/>
          <w:szCs w:val="28"/>
        </w:rPr>
        <w:t>. Эпоксидные смолы для эластичных композиций: Обзор. информ. М., 1978. 5–7 с.</w:t>
      </w:r>
    </w:p>
    <w:p w:rsidR="00BE01C7" w:rsidRPr="00B55B9D" w:rsidRDefault="00496977" w:rsidP="002A6612">
      <w:pPr>
        <w:suppressAutoHyphens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55B9D">
        <w:rPr>
          <w:rFonts w:ascii="Times New Roman" w:hAnsi="Times New Roman"/>
          <w:sz w:val="28"/>
          <w:szCs w:val="28"/>
        </w:rPr>
        <w:t>3</w:t>
      </w:r>
      <w:r w:rsidR="00BE01C7" w:rsidRPr="00B55B9D">
        <w:rPr>
          <w:rFonts w:ascii="Times New Roman" w:hAnsi="Times New Roman"/>
          <w:sz w:val="28"/>
          <w:szCs w:val="28"/>
        </w:rPr>
        <w:t>. Потапочкина И.И. / Клеи. Герметики. Технологии // 2006. № 7. С. 14–17.</w:t>
      </w:r>
    </w:p>
    <w:sectPr w:rsidR="00BE01C7" w:rsidRPr="00B55B9D" w:rsidSect="002A6612">
      <w:pgSz w:w="11906" w:h="16838"/>
      <w:pgMar w:top="1418" w:right="1418" w:bottom="1418" w:left="1418" w:header="709" w:footer="5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5985" w:rsidRDefault="000E5985">
      <w:r>
        <w:separator/>
      </w:r>
    </w:p>
  </w:endnote>
  <w:endnote w:type="continuationSeparator" w:id="1">
    <w:p w:rsidR="000E5985" w:rsidRDefault="000E5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5985" w:rsidRDefault="000E5985">
      <w:r>
        <w:separator/>
      </w:r>
    </w:p>
  </w:footnote>
  <w:footnote w:type="continuationSeparator" w:id="1">
    <w:p w:rsidR="000E5985" w:rsidRDefault="000E59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9146CB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Times New Roman" w:hAnsi="Times New Roman"/>
        <w:sz w:val="32"/>
        <w:szCs w:val="32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4">
    <w:nsid w:val="0EE22C14"/>
    <w:multiLevelType w:val="hybridMultilevel"/>
    <w:tmpl w:val="E8AA668C"/>
    <w:lvl w:ilvl="0" w:tplc="1CD226A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4612FC"/>
    <w:multiLevelType w:val="hybridMultilevel"/>
    <w:tmpl w:val="E0D0205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2FF74AC9"/>
    <w:multiLevelType w:val="hybridMultilevel"/>
    <w:tmpl w:val="7C60F9E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390773CC"/>
    <w:multiLevelType w:val="hybridMultilevel"/>
    <w:tmpl w:val="48043E5C"/>
    <w:lvl w:ilvl="0" w:tplc="0419000F">
      <w:start w:val="1"/>
      <w:numFmt w:val="decimal"/>
      <w:lvlText w:val="%1."/>
      <w:lvlJc w:val="left"/>
      <w:pPr>
        <w:tabs>
          <w:tab w:val="num" w:pos="397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C06112"/>
    <w:multiLevelType w:val="hybridMultilevel"/>
    <w:tmpl w:val="95A68B6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53AE0F6A"/>
    <w:multiLevelType w:val="hybridMultilevel"/>
    <w:tmpl w:val="66AE8FF2"/>
    <w:lvl w:ilvl="0" w:tplc="FD5A29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72C448F"/>
    <w:multiLevelType w:val="hybridMultilevel"/>
    <w:tmpl w:val="2BA83FBC"/>
    <w:lvl w:ilvl="0" w:tplc="B0CC33AE">
      <w:start w:val="1"/>
      <w:numFmt w:val="decimal"/>
      <w:lvlText w:val="%1."/>
      <w:lvlJc w:val="left"/>
      <w:pPr>
        <w:tabs>
          <w:tab w:val="num" w:pos="0"/>
        </w:tabs>
        <w:ind w:left="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1">
    <w:nsid w:val="69802F64"/>
    <w:multiLevelType w:val="hybridMultilevel"/>
    <w:tmpl w:val="34C025FC"/>
    <w:lvl w:ilvl="0" w:tplc="DCA097C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757269FC"/>
    <w:multiLevelType w:val="hybridMultilevel"/>
    <w:tmpl w:val="110E852A"/>
    <w:lvl w:ilvl="0" w:tplc="0608AD70">
      <w:start w:val="1"/>
      <w:numFmt w:val="decimal"/>
      <w:lvlText w:val="%1."/>
      <w:lvlJc w:val="left"/>
      <w:pPr>
        <w:ind w:left="927" w:hanging="360"/>
      </w:pPr>
      <w:rPr>
        <w:rFonts w:ascii="Cambria" w:hAnsi="Cambr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68400B7"/>
    <w:multiLevelType w:val="hybridMultilevel"/>
    <w:tmpl w:val="596E6D30"/>
    <w:lvl w:ilvl="0" w:tplc="1B94489E">
      <w:start w:val="1"/>
      <w:numFmt w:val="decimal"/>
      <w:lvlText w:val="%1."/>
      <w:lvlJc w:val="left"/>
      <w:pPr>
        <w:tabs>
          <w:tab w:val="num" w:pos="397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AED2E90"/>
    <w:multiLevelType w:val="hybridMultilevel"/>
    <w:tmpl w:val="132492E6"/>
    <w:lvl w:ilvl="0" w:tplc="B68CA8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DC4114A"/>
    <w:multiLevelType w:val="hybridMultilevel"/>
    <w:tmpl w:val="3BEC4E42"/>
    <w:lvl w:ilvl="0" w:tplc="ABA0CE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10"/>
  </w:num>
  <w:num w:numId="5">
    <w:abstractNumId w:val="2"/>
  </w:num>
  <w:num w:numId="6">
    <w:abstractNumId w:val="3"/>
  </w:num>
  <w:num w:numId="7">
    <w:abstractNumId w:val="8"/>
  </w:num>
  <w:num w:numId="8">
    <w:abstractNumId w:val="13"/>
  </w:num>
  <w:num w:numId="9">
    <w:abstractNumId w:val="14"/>
  </w:num>
  <w:num w:numId="10">
    <w:abstractNumId w:val="15"/>
  </w:num>
  <w:num w:numId="11">
    <w:abstractNumId w:val="9"/>
  </w:num>
  <w:num w:numId="12">
    <w:abstractNumId w:val="6"/>
  </w:num>
  <w:num w:numId="13">
    <w:abstractNumId w:val="5"/>
  </w:num>
  <w:num w:numId="14">
    <w:abstractNumId w:val="7"/>
  </w:num>
  <w:num w:numId="15">
    <w:abstractNumId w:val="12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hyphenationZone w:val="357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2C3DAC"/>
    <w:rsid w:val="00003A41"/>
    <w:rsid w:val="00004088"/>
    <w:rsid w:val="000117B9"/>
    <w:rsid w:val="00013A3C"/>
    <w:rsid w:val="00023954"/>
    <w:rsid w:val="00023B9B"/>
    <w:rsid w:val="00043B00"/>
    <w:rsid w:val="00046E23"/>
    <w:rsid w:val="00047475"/>
    <w:rsid w:val="00050FC8"/>
    <w:rsid w:val="00054B87"/>
    <w:rsid w:val="00055D10"/>
    <w:rsid w:val="00060E2A"/>
    <w:rsid w:val="000659D7"/>
    <w:rsid w:val="00067D31"/>
    <w:rsid w:val="0007303E"/>
    <w:rsid w:val="0007788A"/>
    <w:rsid w:val="00084B57"/>
    <w:rsid w:val="0008781A"/>
    <w:rsid w:val="00087C9B"/>
    <w:rsid w:val="00090E42"/>
    <w:rsid w:val="000B68AD"/>
    <w:rsid w:val="000B6BAA"/>
    <w:rsid w:val="000C41AA"/>
    <w:rsid w:val="000C7A3A"/>
    <w:rsid w:val="000E4840"/>
    <w:rsid w:val="000E5985"/>
    <w:rsid w:val="000F6C85"/>
    <w:rsid w:val="0010621C"/>
    <w:rsid w:val="001108FF"/>
    <w:rsid w:val="001129A1"/>
    <w:rsid w:val="0011597C"/>
    <w:rsid w:val="0012337D"/>
    <w:rsid w:val="00127249"/>
    <w:rsid w:val="0013600D"/>
    <w:rsid w:val="0014138C"/>
    <w:rsid w:val="0014348E"/>
    <w:rsid w:val="00143AD3"/>
    <w:rsid w:val="00146DBB"/>
    <w:rsid w:val="00151BC4"/>
    <w:rsid w:val="001526A0"/>
    <w:rsid w:val="00156CBA"/>
    <w:rsid w:val="001573DA"/>
    <w:rsid w:val="00166C2B"/>
    <w:rsid w:val="001730E3"/>
    <w:rsid w:val="001735E3"/>
    <w:rsid w:val="001759C8"/>
    <w:rsid w:val="00183D51"/>
    <w:rsid w:val="00185609"/>
    <w:rsid w:val="00186826"/>
    <w:rsid w:val="00194E05"/>
    <w:rsid w:val="001A0985"/>
    <w:rsid w:val="001B3F4D"/>
    <w:rsid w:val="001B6C89"/>
    <w:rsid w:val="001C4617"/>
    <w:rsid w:val="001D0FE9"/>
    <w:rsid w:val="001D2A39"/>
    <w:rsid w:val="001D5619"/>
    <w:rsid w:val="001D561D"/>
    <w:rsid w:val="001E3ADC"/>
    <w:rsid w:val="001E4E63"/>
    <w:rsid w:val="001F71F8"/>
    <w:rsid w:val="002067CF"/>
    <w:rsid w:val="0022082D"/>
    <w:rsid w:val="002309B4"/>
    <w:rsid w:val="0023111B"/>
    <w:rsid w:val="002328F6"/>
    <w:rsid w:val="002340A8"/>
    <w:rsid w:val="00235934"/>
    <w:rsid w:val="002375E7"/>
    <w:rsid w:val="00255048"/>
    <w:rsid w:val="00257C04"/>
    <w:rsid w:val="0026091F"/>
    <w:rsid w:val="002615F2"/>
    <w:rsid w:val="002619D3"/>
    <w:rsid w:val="00275736"/>
    <w:rsid w:val="00282FEC"/>
    <w:rsid w:val="00295597"/>
    <w:rsid w:val="002A4E6B"/>
    <w:rsid w:val="002A6612"/>
    <w:rsid w:val="002B1C4F"/>
    <w:rsid w:val="002C3DAC"/>
    <w:rsid w:val="002C65E5"/>
    <w:rsid w:val="002C6E7B"/>
    <w:rsid w:val="002C713B"/>
    <w:rsid w:val="002D140A"/>
    <w:rsid w:val="002D609F"/>
    <w:rsid w:val="002D6FC4"/>
    <w:rsid w:val="002F07B7"/>
    <w:rsid w:val="002F0D8D"/>
    <w:rsid w:val="0030125C"/>
    <w:rsid w:val="00303340"/>
    <w:rsid w:val="00307DF0"/>
    <w:rsid w:val="00320605"/>
    <w:rsid w:val="0032258E"/>
    <w:rsid w:val="00327E64"/>
    <w:rsid w:val="00331D6B"/>
    <w:rsid w:val="00332888"/>
    <w:rsid w:val="0034626D"/>
    <w:rsid w:val="00350496"/>
    <w:rsid w:val="00356A16"/>
    <w:rsid w:val="00361B23"/>
    <w:rsid w:val="00364A78"/>
    <w:rsid w:val="0036730D"/>
    <w:rsid w:val="003726CC"/>
    <w:rsid w:val="00372F14"/>
    <w:rsid w:val="003757AB"/>
    <w:rsid w:val="003758EB"/>
    <w:rsid w:val="00380F80"/>
    <w:rsid w:val="00381CB5"/>
    <w:rsid w:val="003927C2"/>
    <w:rsid w:val="00393DCD"/>
    <w:rsid w:val="003944E9"/>
    <w:rsid w:val="0039567C"/>
    <w:rsid w:val="003A0504"/>
    <w:rsid w:val="003A2FFF"/>
    <w:rsid w:val="003A57A4"/>
    <w:rsid w:val="003A5A87"/>
    <w:rsid w:val="003E09A2"/>
    <w:rsid w:val="003F0F91"/>
    <w:rsid w:val="003F35EB"/>
    <w:rsid w:val="0040508B"/>
    <w:rsid w:val="00407099"/>
    <w:rsid w:val="00407A2A"/>
    <w:rsid w:val="00411732"/>
    <w:rsid w:val="004130AB"/>
    <w:rsid w:val="004243AB"/>
    <w:rsid w:val="00434BE8"/>
    <w:rsid w:val="00436E72"/>
    <w:rsid w:val="00440012"/>
    <w:rsid w:val="004416C8"/>
    <w:rsid w:val="004453F5"/>
    <w:rsid w:val="00445550"/>
    <w:rsid w:val="00451D5A"/>
    <w:rsid w:val="00452737"/>
    <w:rsid w:val="00453617"/>
    <w:rsid w:val="004571DB"/>
    <w:rsid w:val="0047215C"/>
    <w:rsid w:val="00473833"/>
    <w:rsid w:val="0047631B"/>
    <w:rsid w:val="0048036B"/>
    <w:rsid w:val="00496977"/>
    <w:rsid w:val="004A02B3"/>
    <w:rsid w:val="004A0748"/>
    <w:rsid w:val="004A75EC"/>
    <w:rsid w:val="004B003F"/>
    <w:rsid w:val="004B275C"/>
    <w:rsid w:val="004B7CF0"/>
    <w:rsid w:val="004D25A3"/>
    <w:rsid w:val="004E145F"/>
    <w:rsid w:val="004E2816"/>
    <w:rsid w:val="004E5DCA"/>
    <w:rsid w:val="004E76DD"/>
    <w:rsid w:val="004F2864"/>
    <w:rsid w:val="004F3F8F"/>
    <w:rsid w:val="0050304B"/>
    <w:rsid w:val="0050473C"/>
    <w:rsid w:val="00521B6C"/>
    <w:rsid w:val="00525626"/>
    <w:rsid w:val="00534683"/>
    <w:rsid w:val="00535F96"/>
    <w:rsid w:val="00550A18"/>
    <w:rsid w:val="00557194"/>
    <w:rsid w:val="0056241A"/>
    <w:rsid w:val="00563122"/>
    <w:rsid w:val="00572343"/>
    <w:rsid w:val="00577D2D"/>
    <w:rsid w:val="00583B66"/>
    <w:rsid w:val="00584DB2"/>
    <w:rsid w:val="00592476"/>
    <w:rsid w:val="00593C6A"/>
    <w:rsid w:val="005A13C5"/>
    <w:rsid w:val="005B14E4"/>
    <w:rsid w:val="005C0CA9"/>
    <w:rsid w:val="005C50E9"/>
    <w:rsid w:val="005D1FE2"/>
    <w:rsid w:val="005D36D7"/>
    <w:rsid w:val="005D6C59"/>
    <w:rsid w:val="005E7E4F"/>
    <w:rsid w:val="005F0A72"/>
    <w:rsid w:val="005F0F4C"/>
    <w:rsid w:val="005F2D28"/>
    <w:rsid w:val="005F2ECE"/>
    <w:rsid w:val="005F413A"/>
    <w:rsid w:val="005F715F"/>
    <w:rsid w:val="006057CB"/>
    <w:rsid w:val="00605B91"/>
    <w:rsid w:val="0060748D"/>
    <w:rsid w:val="00625ADC"/>
    <w:rsid w:val="00646011"/>
    <w:rsid w:val="00650DE6"/>
    <w:rsid w:val="006550EC"/>
    <w:rsid w:val="00660480"/>
    <w:rsid w:val="00662A3C"/>
    <w:rsid w:val="0067034B"/>
    <w:rsid w:val="006708B0"/>
    <w:rsid w:val="00682444"/>
    <w:rsid w:val="006828FF"/>
    <w:rsid w:val="006968BA"/>
    <w:rsid w:val="006972A0"/>
    <w:rsid w:val="006A0C79"/>
    <w:rsid w:val="006A66BB"/>
    <w:rsid w:val="006B0859"/>
    <w:rsid w:val="006E18B8"/>
    <w:rsid w:val="006E1987"/>
    <w:rsid w:val="006E59A9"/>
    <w:rsid w:val="006E6B9A"/>
    <w:rsid w:val="006F3429"/>
    <w:rsid w:val="006F5BA0"/>
    <w:rsid w:val="00702F66"/>
    <w:rsid w:val="0071082F"/>
    <w:rsid w:val="00713099"/>
    <w:rsid w:val="007130A1"/>
    <w:rsid w:val="007171EA"/>
    <w:rsid w:val="00722696"/>
    <w:rsid w:val="00730A7F"/>
    <w:rsid w:val="00733798"/>
    <w:rsid w:val="00735A97"/>
    <w:rsid w:val="007434A4"/>
    <w:rsid w:val="00746A40"/>
    <w:rsid w:val="00746B14"/>
    <w:rsid w:val="00755EFD"/>
    <w:rsid w:val="007623A5"/>
    <w:rsid w:val="0076664E"/>
    <w:rsid w:val="0077246C"/>
    <w:rsid w:val="00772734"/>
    <w:rsid w:val="00777AD5"/>
    <w:rsid w:val="00792803"/>
    <w:rsid w:val="007A022C"/>
    <w:rsid w:val="007A48D4"/>
    <w:rsid w:val="007A500D"/>
    <w:rsid w:val="007A597A"/>
    <w:rsid w:val="007B001A"/>
    <w:rsid w:val="007B5263"/>
    <w:rsid w:val="007D0162"/>
    <w:rsid w:val="007D5583"/>
    <w:rsid w:val="007D6AF3"/>
    <w:rsid w:val="007E788A"/>
    <w:rsid w:val="007F173A"/>
    <w:rsid w:val="007F41B5"/>
    <w:rsid w:val="008034DC"/>
    <w:rsid w:val="008067C6"/>
    <w:rsid w:val="00807A7B"/>
    <w:rsid w:val="00810AB2"/>
    <w:rsid w:val="00837CAB"/>
    <w:rsid w:val="008511E3"/>
    <w:rsid w:val="0085385C"/>
    <w:rsid w:val="00863118"/>
    <w:rsid w:val="008654E3"/>
    <w:rsid w:val="00866EAE"/>
    <w:rsid w:val="008763FD"/>
    <w:rsid w:val="008A1CC9"/>
    <w:rsid w:val="008A438C"/>
    <w:rsid w:val="008B073E"/>
    <w:rsid w:val="008B1F12"/>
    <w:rsid w:val="008B3114"/>
    <w:rsid w:val="008C08E9"/>
    <w:rsid w:val="008C1028"/>
    <w:rsid w:val="008C17A3"/>
    <w:rsid w:val="008C3EC6"/>
    <w:rsid w:val="008C5DB8"/>
    <w:rsid w:val="008C7955"/>
    <w:rsid w:val="008D6384"/>
    <w:rsid w:val="008D7FE7"/>
    <w:rsid w:val="008E0A05"/>
    <w:rsid w:val="008E1673"/>
    <w:rsid w:val="008E6057"/>
    <w:rsid w:val="008F5872"/>
    <w:rsid w:val="009037BC"/>
    <w:rsid w:val="00907A55"/>
    <w:rsid w:val="00910BCD"/>
    <w:rsid w:val="00915294"/>
    <w:rsid w:val="00915577"/>
    <w:rsid w:val="009177E8"/>
    <w:rsid w:val="009204E0"/>
    <w:rsid w:val="00920DFA"/>
    <w:rsid w:val="009271F7"/>
    <w:rsid w:val="009308C8"/>
    <w:rsid w:val="00931631"/>
    <w:rsid w:val="00932055"/>
    <w:rsid w:val="009328B2"/>
    <w:rsid w:val="00932F77"/>
    <w:rsid w:val="009334C6"/>
    <w:rsid w:val="00934F30"/>
    <w:rsid w:val="009379E6"/>
    <w:rsid w:val="0094422B"/>
    <w:rsid w:val="00944857"/>
    <w:rsid w:val="009463BC"/>
    <w:rsid w:val="009522C9"/>
    <w:rsid w:val="009542E0"/>
    <w:rsid w:val="009573D6"/>
    <w:rsid w:val="009715FE"/>
    <w:rsid w:val="00977BEA"/>
    <w:rsid w:val="00983221"/>
    <w:rsid w:val="00983498"/>
    <w:rsid w:val="00987162"/>
    <w:rsid w:val="00991756"/>
    <w:rsid w:val="009A0CDA"/>
    <w:rsid w:val="009B6884"/>
    <w:rsid w:val="009B773A"/>
    <w:rsid w:val="009D6462"/>
    <w:rsid w:val="009D6F12"/>
    <w:rsid w:val="009D76B2"/>
    <w:rsid w:val="009E3438"/>
    <w:rsid w:val="009F0287"/>
    <w:rsid w:val="009F4725"/>
    <w:rsid w:val="00A01352"/>
    <w:rsid w:val="00A045CE"/>
    <w:rsid w:val="00A051FA"/>
    <w:rsid w:val="00A163E6"/>
    <w:rsid w:val="00A23932"/>
    <w:rsid w:val="00A2564A"/>
    <w:rsid w:val="00A30F06"/>
    <w:rsid w:val="00A32CFB"/>
    <w:rsid w:val="00A422E0"/>
    <w:rsid w:val="00A42B68"/>
    <w:rsid w:val="00A56343"/>
    <w:rsid w:val="00A56B46"/>
    <w:rsid w:val="00A641B3"/>
    <w:rsid w:val="00A82B9D"/>
    <w:rsid w:val="00A879A1"/>
    <w:rsid w:val="00A90725"/>
    <w:rsid w:val="00AA7B8C"/>
    <w:rsid w:val="00AB2999"/>
    <w:rsid w:val="00AB3278"/>
    <w:rsid w:val="00AC68ED"/>
    <w:rsid w:val="00AE0B02"/>
    <w:rsid w:val="00AE283D"/>
    <w:rsid w:val="00B05CFD"/>
    <w:rsid w:val="00B06005"/>
    <w:rsid w:val="00B07CBD"/>
    <w:rsid w:val="00B10167"/>
    <w:rsid w:val="00B11972"/>
    <w:rsid w:val="00B121A1"/>
    <w:rsid w:val="00B17D00"/>
    <w:rsid w:val="00B228AC"/>
    <w:rsid w:val="00B24B16"/>
    <w:rsid w:val="00B25B77"/>
    <w:rsid w:val="00B30592"/>
    <w:rsid w:val="00B3177D"/>
    <w:rsid w:val="00B35AE8"/>
    <w:rsid w:val="00B479C3"/>
    <w:rsid w:val="00B53393"/>
    <w:rsid w:val="00B539AF"/>
    <w:rsid w:val="00B54628"/>
    <w:rsid w:val="00B55B9D"/>
    <w:rsid w:val="00B62E6D"/>
    <w:rsid w:val="00B738E5"/>
    <w:rsid w:val="00B73DF0"/>
    <w:rsid w:val="00B804D9"/>
    <w:rsid w:val="00B860A1"/>
    <w:rsid w:val="00B904CC"/>
    <w:rsid w:val="00B91F5B"/>
    <w:rsid w:val="00BA3A9B"/>
    <w:rsid w:val="00BA6053"/>
    <w:rsid w:val="00BB1B09"/>
    <w:rsid w:val="00BB5084"/>
    <w:rsid w:val="00BB7883"/>
    <w:rsid w:val="00BC5D3F"/>
    <w:rsid w:val="00BC66B1"/>
    <w:rsid w:val="00BD3E34"/>
    <w:rsid w:val="00BD754F"/>
    <w:rsid w:val="00BE01C7"/>
    <w:rsid w:val="00BE21D7"/>
    <w:rsid w:val="00BF40C8"/>
    <w:rsid w:val="00BF44AF"/>
    <w:rsid w:val="00BF5076"/>
    <w:rsid w:val="00C11231"/>
    <w:rsid w:val="00C15B49"/>
    <w:rsid w:val="00C20D6F"/>
    <w:rsid w:val="00C251EA"/>
    <w:rsid w:val="00C26675"/>
    <w:rsid w:val="00C26F45"/>
    <w:rsid w:val="00C27972"/>
    <w:rsid w:val="00C3342D"/>
    <w:rsid w:val="00C35FA7"/>
    <w:rsid w:val="00C4360E"/>
    <w:rsid w:val="00C51B30"/>
    <w:rsid w:val="00C55ACA"/>
    <w:rsid w:val="00C57DCC"/>
    <w:rsid w:val="00C61FE5"/>
    <w:rsid w:val="00C645B5"/>
    <w:rsid w:val="00C71EF4"/>
    <w:rsid w:val="00C749E9"/>
    <w:rsid w:val="00C91D3D"/>
    <w:rsid w:val="00C91EB3"/>
    <w:rsid w:val="00CA62DA"/>
    <w:rsid w:val="00CC3F5B"/>
    <w:rsid w:val="00CC3F67"/>
    <w:rsid w:val="00CC502F"/>
    <w:rsid w:val="00CD0F47"/>
    <w:rsid w:val="00CD3E86"/>
    <w:rsid w:val="00CD6745"/>
    <w:rsid w:val="00CD72F7"/>
    <w:rsid w:val="00CE5621"/>
    <w:rsid w:val="00CF0805"/>
    <w:rsid w:val="00CF17C9"/>
    <w:rsid w:val="00CF253B"/>
    <w:rsid w:val="00D02EF9"/>
    <w:rsid w:val="00D060E8"/>
    <w:rsid w:val="00D06164"/>
    <w:rsid w:val="00D10FD8"/>
    <w:rsid w:val="00D1122C"/>
    <w:rsid w:val="00D136F0"/>
    <w:rsid w:val="00D14CE2"/>
    <w:rsid w:val="00D20D7F"/>
    <w:rsid w:val="00D26C82"/>
    <w:rsid w:val="00D36547"/>
    <w:rsid w:val="00D51861"/>
    <w:rsid w:val="00D523DB"/>
    <w:rsid w:val="00D739E9"/>
    <w:rsid w:val="00D76123"/>
    <w:rsid w:val="00D80CA5"/>
    <w:rsid w:val="00D82422"/>
    <w:rsid w:val="00D83868"/>
    <w:rsid w:val="00D85DAF"/>
    <w:rsid w:val="00D9024C"/>
    <w:rsid w:val="00D9312D"/>
    <w:rsid w:val="00D951D6"/>
    <w:rsid w:val="00D9630A"/>
    <w:rsid w:val="00DA3868"/>
    <w:rsid w:val="00DA540B"/>
    <w:rsid w:val="00DA6EF6"/>
    <w:rsid w:val="00DA7FC5"/>
    <w:rsid w:val="00DB2F87"/>
    <w:rsid w:val="00DB3E65"/>
    <w:rsid w:val="00DB456A"/>
    <w:rsid w:val="00DC1D6E"/>
    <w:rsid w:val="00DC62C5"/>
    <w:rsid w:val="00DD34D4"/>
    <w:rsid w:val="00DE4168"/>
    <w:rsid w:val="00DE79A6"/>
    <w:rsid w:val="00DF6B32"/>
    <w:rsid w:val="00DF794A"/>
    <w:rsid w:val="00E04AF6"/>
    <w:rsid w:val="00E07D12"/>
    <w:rsid w:val="00E20BB7"/>
    <w:rsid w:val="00E21AA2"/>
    <w:rsid w:val="00E241C1"/>
    <w:rsid w:val="00E25A7D"/>
    <w:rsid w:val="00E27874"/>
    <w:rsid w:val="00E30108"/>
    <w:rsid w:val="00E3377D"/>
    <w:rsid w:val="00E34B36"/>
    <w:rsid w:val="00E40B7B"/>
    <w:rsid w:val="00E41F3D"/>
    <w:rsid w:val="00E50CB8"/>
    <w:rsid w:val="00E56A0A"/>
    <w:rsid w:val="00E60505"/>
    <w:rsid w:val="00E74834"/>
    <w:rsid w:val="00E81D6B"/>
    <w:rsid w:val="00E82BC4"/>
    <w:rsid w:val="00E858BE"/>
    <w:rsid w:val="00E873F0"/>
    <w:rsid w:val="00E903B7"/>
    <w:rsid w:val="00E96406"/>
    <w:rsid w:val="00E9774A"/>
    <w:rsid w:val="00EA3F27"/>
    <w:rsid w:val="00EA46BA"/>
    <w:rsid w:val="00EC3CDD"/>
    <w:rsid w:val="00EC7B2A"/>
    <w:rsid w:val="00ED153B"/>
    <w:rsid w:val="00EF1F11"/>
    <w:rsid w:val="00EF43D7"/>
    <w:rsid w:val="00EF4F86"/>
    <w:rsid w:val="00F049AB"/>
    <w:rsid w:val="00F06D43"/>
    <w:rsid w:val="00F11771"/>
    <w:rsid w:val="00F14546"/>
    <w:rsid w:val="00F14809"/>
    <w:rsid w:val="00F16479"/>
    <w:rsid w:val="00F171C8"/>
    <w:rsid w:val="00F27FA7"/>
    <w:rsid w:val="00F30293"/>
    <w:rsid w:val="00F30A07"/>
    <w:rsid w:val="00F36285"/>
    <w:rsid w:val="00F37EAC"/>
    <w:rsid w:val="00F42F3A"/>
    <w:rsid w:val="00F46E79"/>
    <w:rsid w:val="00F4710E"/>
    <w:rsid w:val="00F51DD0"/>
    <w:rsid w:val="00F64796"/>
    <w:rsid w:val="00F702B3"/>
    <w:rsid w:val="00F72AB8"/>
    <w:rsid w:val="00F72E57"/>
    <w:rsid w:val="00F7347A"/>
    <w:rsid w:val="00F75699"/>
    <w:rsid w:val="00F77817"/>
    <w:rsid w:val="00F80AF0"/>
    <w:rsid w:val="00F94CA1"/>
    <w:rsid w:val="00F9629F"/>
    <w:rsid w:val="00FA129A"/>
    <w:rsid w:val="00FA175F"/>
    <w:rsid w:val="00FA2E3B"/>
    <w:rsid w:val="00FA7E34"/>
    <w:rsid w:val="00FB1128"/>
    <w:rsid w:val="00FB15B8"/>
    <w:rsid w:val="00FB3FBC"/>
    <w:rsid w:val="00FB4100"/>
    <w:rsid w:val="00FB58B4"/>
    <w:rsid w:val="00FC26C1"/>
    <w:rsid w:val="00FC6D6E"/>
    <w:rsid w:val="00FC6F47"/>
    <w:rsid w:val="00FD4077"/>
    <w:rsid w:val="00FE4B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7CF"/>
    <w:rPr>
      <w:rFonts w:ascii="Cambria" w:eastAsia="MS Mincho" w:hAnsi="Cambria"/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36730D"/>
    <w:pPr>
      <w:keepNext/>
      <w:tabs>
        <w:tab w:val="num" w:pos="0"/>
      </w:tabs>
      <w:suppressAutoHyphens/>
      <w:ind w:left="2057" w:hanging="1337"/>
      <w:outlineLvl w:val="0"/>
    </w:pPr>
    <w:rPr>
      <w:rFonts w:ascii="Times New Roman" w:eastAsia="Times New Roman" w:hAnsi="Times New Roman"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879A1"/>
    <w:rPr>
      <w:color w:val="0000FF"/>
      <w:u w:val="single"/>
    </w:rPr>
  </w:style>
  <w:style w:type="paragraph" w:styleId="a4">
    <w:name w:val="Body Text"/>
    <w:basedOn w:val="a"/>
    <w:semiHidden/>
    <w:rsid w:val="0036730D"/>
    <w:pPr>
      <w:suppressAutoHyphens/>
      <w:spacing w:after="120"/>
    </w:pPr>
    <w:rPr>
      <w:rFonts w:ascii="Times New Roman" w:eastAsia="Times New Roman" w:hAnsi="Times New Roman"/>
      <w:lang w:eastAsia="ar-SA"/>
    </w:rPr>
  </w:style>
  <w:style w:type="paragraph" w:customStyle="1" w:styleId="a5">
    <w:basedOn w:val="a"/>
    <w:rsid w:val="0036730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6">
    <w:name w:val="Знак"/>
    <w:basedOn w:val="a"/>
    <w:rsid w:val="00AB327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">
    <w:name w:val="Загол3"/>
    <w:basedOn w:val="a"/>
    <w:rsid w:val="00B35AE8"/>
    <w:pPr>
      <w:keepNext/>
      <w:widowControl w:val="0"/>
      <w:tabs>
        <w:tab w:val="left" w:pos="1080"/>
      </w:tabs>
      <w:ind w:firstLine="851"/>
      <w:jc w:val="both"/>
      <w:outlineLvl w:val="0"/>
    </w:pPr>
    <w:rPr>
      <w:rFonts w:ascii="Times New Roman" w:eastAsia="Times New Roman" w:hAnsi="Times New Roman"/>
      <w:b/>
      <w:kern w:val="1"/>
      <w:sz w:val="28"/>
      <w:szCs w:val="28"/>
      <w:lang w:eastAsia="ar-SA"/>
    </w:rPr>
  </w:style>
  <w:style w:type="paragraph" w:customStyle="1" w:styleId="a7">
    <w:name w:val="!!!Текст Знак"/>
    <w:basedOn w:val="a"/>
    <w:rsid w:val="00B35AE8"/>
    <w:pPr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8">
    <w:name w:val="Мой Основной Стиль"/>
    <w:basedOn w:val="a9"/>
    <w:rsid w:val="00B35AE8"/>
    <w:pPr>
      <w:spacing w:after="0"/>
      <w:ind w:left="0" w:firstLine="567"/>
      <w:jc w:val="both"/>
    </w:pPr>
    <w:rPr>
      <w:rFonts w:ascii="Times New Roman" w:eastAsia="Times New Roman" w:hAnsi="Times New Roman"/>
      <w:lang w:eastAsia="ar-SA"/>
    </w:rPr>
  </w:style>
  <w:style w:type="paragraph" w:styleId="a9">
    <w:name w:val="Body Text Indent"/>
    <w:basedOn w:val="a"/>
    <w:rsid w:val="00B35AE8"/>
    <w:pPr>
      <w:spacing w:after="120"/>
      <w:ind w:left="283"/>
    </w:pPr>
  </w:style>
  <w:style w:type="paragraph" w:styleId="aa">
    <w:name w:val="footer"/>
    <w:basedOn w:val="a"/>
    <w:link w:val="ab"/>
    <w:uiPriority w:val="99"/>
    <w:rsid w:val="00B904CC"/>
    <w:pPr>
      <w:tabs>
        <w:tab w:val="center" w:pos="4677"/>
        <w:tab w:val="right" w:pos="9355"/>
      </w:tabs>
    </w:pPr>
    <w:rPr>
      <w:lang/>
    </w:rPr>
  </w:style>
  <w:style w:type="character" w:styleId="ac">
    <w:name w:val="page number"/>
    <w:basedOn w:val="a0"/>
    <w:rsid w:val="00B904CC"/>
  </w:style>
  <w:style w:type="paragraph" w:styleId="ad">
    <w:name w:val="Normal (Web)"/>
    <w:basedOn w:val="a"/>
    <w:rsid w:val="00525626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wmi-callto">
    <w:name w:val="wmi-callto"/>
    <w:basedOn w:val="a0"/>
    <w:rsid w:val="00525626"/>
  </w:style>
  <w:style w:type="paragraph" w:styleId="ae">
    <w:name w:val="header"/>
    <w:basedOn w:val="a"/>
    <w:link w:val="af"/>
    <w:rsid w:val="00525626"/>
    <w:pPr>
      <w:tabs>
        <w:tab w:val="center" w:pos="4677"/>
        <w:tab w:val="right" w:pos="9355"/>
      </w:tabs>
    </w:pPr>
    <w:rPr>
      <w:lang/>
    </w:rPr>
  </w:style>
  <w:style w:type="paragraph" w:styleId="af0">
    <w:name w:val="Balloon Text"/>
    <w:basedOn w:val="a"/>
    <w:link w:val="af1"/>
    <w:uiPriority w:val="99"/>
    <w:semiHidden/>
    <w:unhideWhenUsed/>
    <w:rsid w:val="008C7955"/>
    <w:rPr>
      <w:rFonts w:ascii="Tahoma" w:hAnsi="Tahoma"/>
      <w:sz w:val="16"/>
      <w:szCs w:val="16"/>
      <w:lang/>
    </w:rPr>
  </w:style>
  <w:style w:type="character" w:customStyle="1" w:styleId="af1">
    <w:name w:val="Текст выноски Знак"/>
    <w:link w:val="af0"/>
    <w:uiPriority w:val="99"/>
    <w:semiHidden/>
    <w:rsid w:val="008C7955"/>
    <w:rPr>
      <w:rFonts w:ascii="Tahoma" w:eastAsia="MS Mincho" w:hAnsi="Tahoma" w:cs="Tahoma"/>
      <w:sz w:val="16"/>
      <w:szCs w:val="16"/>
      <w:lang w:eastAsia="en-US"/>
    </w:rPr>
  </w:style>
  <w:style w:type="paragraph" w:styleId="af2">
    <w:name w:val="List Paragraph"/>
    <w:basedOn w:val="a"/>
    <w:uiPriority w:val="34"/>
    <w:qFormat/>
    <w:rsid w:val="00E30108"/>
    <w:pPr>
      <w:ind w:left="720"/>
      <w:contextualSpacing/>
    </w:pPr>
    <w:rPr>
      <w:rFonts w:ascii="Times New Roman" w:eastAsia="Times New Roman" w:hAnsi="Times New Roman"/>
      <w:color w:val="FF00FF"/>
      <w:sz w:val="28"/>
      <w:lang w:eastAsia="ru-RU"/>
    </w:rPr>
  </w:style>
  <w:style w:type="paragraph" w:styleId="af3">
    <w:name w:val="Plain Text"/>
    <w:basedOn w:val="a"/>
    <w:link w:val="af4"/>
    <w:unhideWhenUsed/>
    <w:rsid w:val="00E30108"/>
    <w:rPr>
      <w:rFonts w:ascii="Courier New" w:eastAsia="Times New Roman" w:hAnsi="Courier New"/>
      <w:sz w:val="20"/>
      <w:szCs w:val="20"/>
      <w:lang/>
    </w:rPr>
  </w:style>
  <w:style w:type="character" w:customStyle="1" w:styleId="af4">
    <w:name w:val="Текст Знак"/>
    <w:link w:val="af3"/>
    <w:rsid w:val="00E30108"/>
    <w:rPr>
      <w:rFonts w:ascii="Courier New" w:eastAsia="Times New Roman" w:hAnsi="Courier New"/>
    </w:rPr>
  </w:style>
  <w:style w:type="paragraph" w:styleId="2">
    <w:name w:val="Body Text 2"/>
    <w:basedOn w:val="a"/>
    <w:link w:val="20"/>
    <w:uiPriority w:val="99"/>
    <w:semiHidden/>
    <w:unhideWhenUsed/>
    <w:rsid w:val="00E30108"/>
    <w:pPr>
      <w:spacing w:after="120" w:line="480" w:lineRule="auto"/>
    </w:pPr>
    <w:rPr>
      <w:rFonts w:ascii="Times New Roman" w:eastAsia="Times New Roman" w:hAnsi="Times New Roman"/>
      <w:color w:val="FF00FF"/>
      <w:sz w:val="28"/>
      <w:lang/>
    </w:rPr>
  </w:style>
  <w:style w:type="character" w:customStyle="1" w:styleId="20">
    <w:name w:val="Основной текст 2 Знак"/>
    <w:link w:val="2"/>
    <w:uiPriority w:val="99"/>
    <w:semiHidden/>
    <w:rsid w:val="00E30108"/>
    <w:rPr>
      <w:rFonts w:ascii="Times New Roman" w:eastAsia="Times New Roman" w:hAnsi="Times New Roman"/>
      <w:color w:val="FF00FF"/>
      <w:sz w:val="28"/>
      <w:szCs w:val="24"/>
    </w:rPr>
  </w:style>
  <w:style w:type="character" w:customStyle="1" w:styleId="ab">
    <w:name w:val="Нижний колонтитул Знак"/>
    <w:link w:val="aa"/>
    <w:uiPriority w:val="99"/>
    <w:rsid w:val="008A1CC9"/>
    <w:rPr>
      <w:rFonts w:ascii="Cambria" w:eastAsia="MS Mincho" w:hAnsi="Cambria"/>
      <w:sz w:val="24"/>
      <w:szCs w:val="24"/>
      <w:lang w:eastAsia="en-US"/>
    </w:rPr>
  </w:style>
  <w:style w:type="character" w:customStyle="1" w:styleId="af">
    <w:name w:val="Верхний колонтитул Знак"/>
    <w:link w:val="ae"/>
    <w:uiPriority w:val="99"/>
    <w:rsid w:val="008A1CC9"/>
    <w:rPr>
      <w:rFonts w:ascii="Cambria" w:eastAsia="MS Mincho" w:hAnsi="Cambria"/>
      <w:sz w:val="24"/>
      <w:szCs w:val="24"/>
      <w:lang w:eastAsia="en-US"/>
    </w:rPr>
  </w:style>
  <w:style w:type="table" w:styleId="af5">
    <w:name w:val="Table Grid"/>
    <w:basedOn w:val="a1"/>
    <w:uiPriority w:val="59"/>
    <w:rsid w:val="004803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2"/>
    <w:basedOn w:val="a"/>
    <w:rsid w:val="00AC68E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0">
    <w:name w:val="Знак1"/>
    <w:basedOn w:val="a"/>
    <w:rsid w:val="004E145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6">
    <w:name w:val="Знак Знак Знак Знак Знак Знак"/>
    <w:basedOn w:val="a"/>
    <w:rsid w:val="00F1177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7">
    <w:name w:val="annotation reference"/>
    <w:uiPriority w:val="99"/>
    <w:semiHidden/>
    <w:unhideWhenUsed/>
    <w:rsid w:val="001573DA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573DA"/>
    <w:rPr>
      <w:sz w:val="20"/>
      <w:szCs w:val="20"/>
    </w:rPr>
  </w:style>
  <w:style w:type="character" w:customStyle="1" w:styleId="af9">
    <w:name w:val="Текст примечания Знак"/>
    <w:link w:val="af8"/>
    <w:uiPriority w:val="99"/>
    <w:semiHidden/>
    <w:rsid w:val="001573DA"/>
    <w:rPr>
      <w:rFonts w:ascii="Cambria" w:eastAsia="MS Mincho" w:hAnsi="Cambria"/>
      <w:lang w:eastAsia="en-US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573DA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rsid w:val="001573DA"/>
    <w:rPr>
      <w:rFonts w:ascii="Cambria" w:eastAsia="MS Mincho" w:hAnsi="Cambria"/>
      <w:b/>
      <w:bCs/>
      <w:lang w:eastAsia="en-US"/>
    </w:rPr>
  </w:style>
  <w:style w:type="paragraph" w:styleId="30">
    <w:name w:val="Body Text 3"/>
    <w:basedOn w:val="a"/>
    <w:link w:val="31"/>
    <w:uiPriority w:val="99"/>
    <w:semiHidden/>
    <w:unhideWhenUsed/>
    <w:rsid w:val="00407099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uiPriority w:val="99"/>
    <w:semiHidden/>
    <w:rsid w:val="00407099"/>
    <w:rPr>
      <w:rFonts w:ascii="Cambria" w:eastAsia="MS Mincho" w:hAnsi="Cambria"/>
      <w:sz w:val="16"/>
      <w:szCs w:val="16"/>
      <w:lang w:eastAsia="en-US"/>
    </w:rPr>
  </w:style>
  <w:style w:type="paragraph" w:customStyle="1" w:styleId="afc">
    <w:name w:val="Знак Знак"/>
    <w:basedOn w:val="a"/>
    <w:rsid w:val="00B24B1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7CF"/>
    <w:rPr>
      <w:rFonts w:ascii="Cambria" w:eastAsia="MS Mincho" w:hAnsi="Cambria"/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36730D"/>
    <w:pPr>
      <w:keepNext/>
      <w:numPr>
        <w:numId w:val="1"/>
      </w:numPr>
      <w:suppressAutoHyphens/>
      <w:ind w:left="2057" w:hanging="1337"/>
      <w:outlineLvl w:val="0"/>
    </w:pPr>
    <w:rPr>
      <w:rFonts w:ascii="Times New Roman" w:eastAsia="Times New Roman" w:hAnsi="Times New Roman"/>
      <w:sz w:val="28"/>
      <w:lang w:eastAsia="ar-SA"/>
    </w:rPr>
  </w:style>
  <w:style w:type="character" w:default="1" w:styleId="a0">
    <w:name w:val="Default Paragraph Font"/>
    <w:aliases w:val=" Знак Знак Знак Знак Знак Знак Знак Знак"/>
    <w:link w:val="a1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unhideWhenUsed/>
    <w:rsid w:val="00A879A1"/>
    <w:rPr>
      <w:color w:val="0000FF"/>
      <w:u w:val="single"/>
    </w:rPr>
  </w:style>
  <w:style w:type="paragraph" w:styleId="a5">
    <w:name w:val="Body Text"/>
    <w:basedOn w:val="a"/>
    <w:semiHidden/>
    <w:rsid w:val="0036730D"/>
    <w:pPr>
      <w:suppressAutoHyphens/>
      <w:spacing w:after="120"/>
    </w:pPr>
    <w:rPr>
      <w:rFonts w:ascii="Times New Roman" w:eastAsia="Times New Roman" w:hAnsi="Times New Roman"/>
      <w:lang w:eastAsia="ar-SA"/>
    </w:rPr>
  </w:style>
  <w:style w:type="paragraph" w:customStyle="1" w:styleId="a6">
    <w:basedOn w:val="a"/>
    <w:rsid w:val="0036730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7">
    <w:name w:val="Знак"/>
    <w:basedOn w:val="a"/>
    <w:rsid w:val="00AB327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">
    <w:name w:val="Загол3"/>
    <w:basedOn w:val="a"/>
    <w:rsid w:val="00B35AE8"/>
    <w:pPr>
      <w:keepNext/>
      <w:widowControl w:val="0"/>
      <w:tabs>
        <w:tab w:val="left" w:pos="1080"/>
      </w:tabs>
      <w:ind w:firstLine="851"/>
      <w:jc w:val="both"/>
      <w:outlineLvl w:val="0"/>
    </w:pPr>
    <w:rPr>
      <w:rFonts w:ascii="Times New Roman" w:eastAsia="Times New Roman" w:hAnsi="Times New Roman"/>
      <w:b/>
      <w:kern w:val="1"/>
      <w:sz w:val="28"/>
      <w:szCs w:val="28"/>
      <w:lang w:eastAsia="ar-SA"/>
    </w:rPr>
  </w:style>
  <w:style w:type="paragraph" w:customStyle="1" w:styleId="a8">
    <w:name w:val="!!!Текст Знак"/>
    <w:basedOn w:val="a"/>
    <w:rsid w:val="00B35AE8"/>
    <w:pPr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9">
    <w:name w:val="Мой Основной Стиль"/>
    <w:basedOn w:val="aa"/>
    <w:rsid w:val="00B35AE8"/>
    <w:pPr>
      <w:spacing w:after="0"/>
      <w:ind w:left="0" w:firstLine="567"/>
      <w:jc w:val="both"/>
    </w:pPr>
    <w:rPr>
      <w:rFonts w:ascii="Times New Roman" w:eastAsia="Times New Roman" w:hAnsi="Times New Roman"/>
      <w:lang w:eastAsia="ar-SA"/>
    </w:rPr>
  </w:style>
  <w:style w:type="paragraph" w:styleId="aa">
    <w:name w:val="Body Text Indent"/>
    <w:basedOn w:val="a"/>
    <w:rsid w:val="00B35AE8"/>
    <w:pPr>
      <w:spacing w:after="120"/>
      <w:ind w:left="283"/>
    </w:pPr>
  </w:style>
  <w:style w:type="paragraph" w:styleId="ab">
    <w:name w:val="footer"/>
    <w:basedOn w:val="a"/>
    <w:link w:val="ac"/>
    <w:rsid w:val="00B904CC"/>
    <w:pPr>
      <w:tabs>
        <w:tab w:val="center" w:pos="4677"/>
        <w:tab w:val="right" w:pos="9355"/>
      </w:tabs>
    </w:pPr>
    <w:rPr>
      <w:lang w:val="x-none"/>
    </w:rPr>
  </w:style>
  <w:style w:type="character" w:styleId="ad">
    <w:name w:val="page number"/>
    <w:basedOn w:val="a0"/>
    <w:rsid w:val="00B904CC"/>
  </w:style>
  <w:style w:type="paragraph" w:styleId="ae">
    <w:name w:val="Normal (Web)"/>
    <w:basedOn w:val="a"/>
    <w:rsid w:val="00525626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wmi-callto">
    <w:name w:val="wmi-callto"/>
    <w:basedOn w:val="a0"/>
    <w:rsid w:val="00525626"/>
  </w:style>
  <w:style w:type="paragraph" w:styleId="af">
    <w:name w:val="header"/>
    <w:basedOn w:val="a"/>
    <w:link w:val="af0"/>
    <w:rsid w:val="00525626"/>
    <w:pPr>
      <w:tabs>
        <w:tab w:val="center" w:pos="4677"/>
        <w:tab w:val="right" w:pos="9355"/>
      </w:tabs>
    </w:pPr>
    <w:rPr>
      <w:lang w:val="x-none"/>
    </w:rPr>
  </w:style>
  <w:style w:type="paragraph" w:styleId="af1">
    <w:name w:val="Balloon Text"/>
    <w:basedOn w:val="a"/>
    <w:link w:val="af2"/>
    <w:uiPriority w:val="99"/>
    <w:semiHidden/>
    <w:unhideWhenUsed/>
    <w:rsid w:val="008C7955"/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link w:val="af1"/>
    <w:uiPriority w:val="99"/>
    <w:semiHidden/>
    <w:rsid w:val="008C7955"/>
    <w:rPr>
      <w:rFonts w:ascii="Tahoma" w:eastAsia="MS Mincho" w:hAnsi="Tahoma" w:cs="Tahoma"/>
      <w:sz w:val="16"/>
      <w:szCs w:val="16"/>
      <w:lang w:eastAsia="en-US"/>
    </w:rPr>
  </w:style>
  <w:style w:type="paragraph" w:styleId="af3">
    <w:name w:val="List Paragraph"/>
    <w:basedOn w:val="a"/>
    <w:uiPriority w:val="34"/>
    <w:qFormat/>
    <w:rsid w:val="00E30108"/>
    <w:pPr>
      <w:ind w:left="720"/>
      <w:contextualSpacing/>
    </w:pPr>
    <w:rPr>
      <w:rFonts w:ascii="Times New Roman" w:eastAsia="Times New Roman" w:hAnsi="Times New Roman"/>
      <w:color w:val="FF00FF"/>
      <w:sz w:val="28"/>
      <w:lang w:eastAsia="ru-RU"/>
    </w:rPr>
  </w:style>
  <w:style w:type="paragraph" w:styleId="af4">
    <w:name w:val="Plain Text"/>
    <w:basedOn w:val="a"/>
    <w:link w:val="af5"/>
    <w:unhideWhenUsed/>
    <w:rsid w:val="00E30108"/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5">
    <w:name w:val="Текст Знак"/>
    <w:link w:val="af4"/>
    <w:rsid w:val="00E30108"/>
    <w:rPr>
      <w:rFonts w:ascii="Courier New" w:eastAsia="Times New Roman" w:hAnsi="Courier New"/>
    </w:rPr>
  </w:style>
  <w:style w:type="paragraph" w:styleId="2">
    <w:name w:val="Body Text 2"/>
    <w:basedOn w:val="a"/>
    <w:link w:val="20"/>
    <w:uiPriority w:val="99"/>
    <w:semiHidden/>
    <w:unhideWhenUsed/>
    <w:rsid w:val="00E30108"/>
    <w:pPr>
      <w:spacing w:after="120" w:line="480" w:lineRule="auto"/>
    </w:pPr>
    <w:rPr>
      <w:rFonts w:ascii="Times New Roman" w:eastAsia="Times New Roman" w:hAnsi="Times New Roman"/>
      <w:color w:val="FF00FF"/>
      <w:sz w:val="28"/>
      <w:lang w:val="x-none" w:eastAsia="x-none"/>
    </w:rPr>
  </w:style>
  <w:style w:type="character" w:customStyle="1" w:styleId="20">
    <w:name w:val="Основной текст 2 Знак"/>
    <w:link w:val="2"/>
    <w:uiPriority w:val="99"/>
    <w:semiHidden/>
    <w:rsid w:val="00E30108"/>
    <w:rPr>
      <w:rFonts w:ascii="Times New Roman" w:eastAsia="Times New Roman" w:hAnsi="Times New Roman"/>
      <w:color w:val="FF00FF"/>
      <w:sz w:val="28"/>
      <w:szCs w:val="24"/>
    </w:rPr>
  </w:style>
  <w:style w:type="character" w:customStyle="1" w:styleId="ac">
    <w:name w:val="Нижний колонтитул Знак"/>
    <w:link w:val="ab"/>
    <w:uiPriority w:val="99"/>
    <w:rsid w:val="008A1CC9"/>
    <w:rPr>
      <w:rFonts w:ascii="Cambria" w:eastAsia="MS Mincho" w:hAnsi="Cambria"/>
      <w:sz w:val="24"/>
      <w:szCs w:val="24"/>
      <w:lang w:eastAsia="en-US"/>
    </w:rPr>
  </w:style>
  <w:style w:type="character" w:customStyle="1" w:styleId="af0">
    <w:name w:val="Верхний колонтитул Знак"/>
    <w:link w:val="af"/>
    <w:uiPriority w:val="99"/>
    <w:rsid w:val="008A1CC9"/>
    <w:rPr>
      <w:rFonts w:ascii="Cambria" w:eastAsia="MS Mincho" w:hAnsi="Cambria"/>
      <w:sz w:val="24"/>
      <w:szCs w:val="24"/>
      <w:lang w:eastAsia="en-US"/>
    </w:rPr>
  </w:style>
  <w:style w:type="table" w:styleId="af6">
    <w:name w:val="Table Grid"/>
    <w:basedOn w:val="a2"/>
    <w:uiPriority w:val="59"/>
    <w:rsid w:val="004803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 Знак2"/>
    <w:basedOn w:val="a"/>
    <w:rsid w:val="00AC68E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0">
    <w:name w:val=" Знак1"/>
    <w:basedOn w:val="a"/>
    <w:rsid w:val="004E145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1">
    <w:name w:val=" Знак Знак Знак Знак Знак Знак"/>
    <w:basedOn w:val="a"/>
    <w:link w:val="a0"/>
    <w:rsid w:val="00F1177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7">
    <w:name w:val="annotation reference"/>
    <w:uiPriority w:val="99"/>
    <w:semiHidden/>
    <w:unhideWhenUsed/>
    <w:rsid w:val="001573DA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573DA"/>
    <w:rPr>
      <w:sz w:val="20"/>
      <w:szCs w:val="20"/>
    </w:rPr>
  </w:style>
  <w:style w:type="character" w:customStyle="1" w:styleId="af9">
    <w:name w:val="Текст примечания Знак"/>
    <w:link w:val="af8"/>
    <w:uiPriority w:val="99"/>
    <w:semiHidden/>
    <w:rsid w:val="001573DA"/>
    <w:rPr>
      <w:rFonts w:ascii="Cambria" w:eastAsia="MS Mincho" w:hAnsi="Cambria"/>
      <w:lang w:eastAsia="en-US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573DA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rsid w:val="001573DA"/>
    <w:rPr>
      <w:rFonts w:ascii="Cambria" w:eastAsia="MS Mincho" w:hAnsi="Cambria"/>
      <w:b/>
      <w:bCs/>
      <w:lang w:eastAsia="en-US"/>
    </w:rPr>
  </w:style>
  <w:style w:type="paragraph" w:styleId="30">
    <w:name w:val="Body Text 3"/>
    <w:basedOn w:val="a"/>
    <w:link w:val="31"/>
    <w:uiPriority w:val="99"/>
    <w:semiHidden/>
    <w:unhideWhenUsed/>
    <w:rsid w:val="00407099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uiPriority w:val="99"/>
    <w:semiHidden/>
    <w:rsid w:val="00407099"/>
    <w:rPr>
      <w:rFonts w:ascii="Cambria" w:eastAsia="MS Mincho" w:hAnsi="Cambria"/>
      <w:sz w:val="16"/>
      <w:szCs w:val="16"/>
      <w:lang w:eastAsia="en-US"/>
    </w:rPr>
  </w:style>
  <w:style w:type="paragraph" w:customStyle="1" w:styleId="afc">
    <w:name w:val=" Знак Знак"/>
    <w:basedOn w:val="a"/>
    <w:rsid w:val="00B24B1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3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ompozit-m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56EAF-A47A-4D41-B83D-4303CEC64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11</Pages>
  <Words>2208</Words>
  <Characters>12586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УДК 678</vt:lpstr>
    </vt:vector>
  </TitlesOfParts>
  <Company>Krokoz™</Company>
  <LinksUpToDate>false</LinksUpToDate>
  <CharactersWithSpaces>14765</CharactersWithSpaces>
  <SharedDoc>false</SharedDoc>
  <HLinks>
    <vt:vector size="12" baseType="variant">
      <vt:variant>
        <vt:i4>655458</vt:i4>
      </vt:variant>
      <vt:variant>
        <vt:i4>3</vt:i4>
      </vt:variant>
      <vt:variant>
        <vt:i4>0</vt:i4>
      </vt:variant>
      <vt:variant>
        <vt:i4>5</vt:i4>
      </vt:variant>
      <vt:variant>
        <vt:lpwstr>mailto:info@kompozit-mv.ru</vt:lpwstr>
      </vt:variant>
      <vt:variant>
        <vt:lpwstr/>
      </vt:variant>
      <vt:variant>
        <vt:i4>655458</vt:i4>
      </vt:variant>
      <vt:variant>
        <vt:i4>0</vt:i4>
      </vt:variant>
      <vt:variant>
        <vt:i4>0</vt:i4>
      </vt:variant>
      <vt:variant>
        <vt:i4>5</vt:i4>
      </vt:variant>
      <vt:variant>
        <vt:lpwstr>mailto:info@kompozit-mv.ru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УДК 678</dc:title>
  <dc:creator>Пользователь</dc:creator>
  <cp:lastModifiedBy>Пользователь Windows</cp:lastModifiedBy>
  <cp:revision>4</cp:revision>
  <cp:lastPrinted>2015-04-28T06:10:00Z</cp:lastPrinted>
  <dcterms:created xsi:type="dcterms:W3CDTF">2015-04-29T11:34:00Z</dcterms:created>
  <dcterms:modified xsi:type="dcterms:W3CDTF">2015-07-14T14:32:00Z</dcterms:modified>
</cp:coreProperties>
</file>